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6D" w:rsidRDefault="00E9016D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9016D" w:rsidRDefault="00E9016D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9B1CA8" w:rsidRDefault="009B1CA8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24E0F" w:rsidRDefault="00524E0F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524E0F" w:rsidRDefault="009B1CA8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24E0F" w:rsidRDefault="009B1CA8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24E0F" w:rsidRDefault="00524E0F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9B1CA8">
        <w:rPr>
          <w:sz w:val="28"/>
          <w:szCs w:val="28"/>
        </w:rPr>
        <w:t>мутнинский муниципальный район</w:t>
      </w:r>
    </w:p>
    <w:p w:rsidR="00593BCD" w:rsidRPr="00993C79" w:rsidRDefault="009B1CA8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993C79">
        <w:rPr>
          <w:sz w:val="28"/>
          <w:szCs w:val="28"/>
        </w:rPr>
        <w:t xml:space="preserve">области </w:t>
      </w:r>
    </w:p>
    <w:p w:rsidR="009B1CA8" w:rsidRPr="00993C79" w:rsidRDefault="009B1CA8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 w:rsidRPr="00993C79">
        <w:rPr>
          <w:sz w:val="28"/>
          <w:szCs w:val="28"/>
        </w:rPr>
        <w:t xml:space="preserve">от </w:t>
      </w:r>
      <w:r w:rsidR="00593BCD" w:rsidRPr="00993C79">
        <w:rPr>
          <w:sz w:val="28"/>
          <w:szCs w:val="28"/>
        </w:rPr>
        <w:t>28.10.2020</w:t>
      </w:r>
      <w:r w:rsidR="00E9016D" w:rsidRPr="00993C79">
        <w:rPr>
          <w:sz w:val="28"/>
          <w:szCs w:val="28"/>
        </w:rPr>
        <w:t xml:space="preserve"> </w:t>
      </w:r>
      <w:r w:rsidRPr="00993C79">
        <w:rPr>
          <w:sz w:val="28"/>
          <w:szCs w:val="28"/>
        </w:rPr>
        <w:t xml:space="preserve">№ </w:t>
      </w:r>
      <w:r w:rsidR="00593BCD" w:rsidRPr="00993C79">
        <w:rPr>
          <w:sz w:val="28"/>
          <w:szCs w:val="28"/>
        </w:rPr>
        <w:t>685</w:t>
      </w:r>
      <w:r w:rsidR="00E971E9" w:rsidRPr="00993C79">
        <w:rPr>
          <w:sz w:val="28"/>
          <w:szCs w:val="28"/>
        </w:rPr>
        <w:t xml:space="preserve"> </w:t>
      </w:r>
    </w:p>
    <w:p w:rsidR="00E971E9" w:rsidRPr="000D431B" w:rsidRDefault="00393912" w:rsidP="00524E0F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(в редакции от</w:t>
      </w:r>
      <w:r w:rsidR="00486FC1">
        <w:rPr>
          <w:sz w:val="28"/>
          <w:szCs w:val="28"/>
        </w:rPr>
        <w:t xml:space="preserve"> </w:t>
      </w:r>
      <w:bookmarkStart w:id="0" w:name="_GoBack"/>
      <w:bookmarkEnd w:id="0"/>
      <w:r w:rsidR="00486FC1">
        <w:rPr>
          <w:sz w:val="28"/>
          <w:szCs w:val="28"/>
        </w:rPr>
        <w:t>23.10.2024  №839</w:t>
      </w:r>
      <w:r w:rsidR="00E971E9" w:rsidRPr="00993C79">
        <w:rPr>
          <w:sz w:val="28"/>
          <w:szCs w:val="28"/>
        </w:rPr>
        <w:t>)</w:t>
      </w:r>
    </w:p>
    <w:p w:rsidR="001143C3" w:rsidRDefault="001143C3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3793" w:rsidRDefault="001B3793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16D" w:rsidRDefault="00E9016D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16D" w:rsidRDefault="00E9016D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16D" w:rsidRDefault="00E9016D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16D" w:rsidRDefault="00E9016D" w:rsidP="00C034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16D" w:rsidRDefault="00E9016D" w:rsidP="00E901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CA8" w:rsidRPr="008420EA" w:rsidRDefault="009B1CA8" w:rsidP="00E90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0EA">
        <w:rPr>
          <w:b/>
          <w:bCs/>
          <w:sz w:val="28"/>
          <w:szCs w:val="28"/>
        </w:rPr>
        <w:t xml:space="preserve">Муниципальная программа Омутнинского района </w:t>
      </w:r>
    </w:p>
    <w:p w:rsidR="009B1CA8" w:rsidRDefault="009B1CA8" w:rsidP="00E90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20EA">
        <w:rPr>
          <w:b/>
          <w:bCs/>
          <w:sz w:val="28"/>
          <w:szCs w:val="28"/>
        </w:rPr>
        <w:t>Кировской области</w:t>
      </w:r>
      <w:r w:rsidR="002F007B">
        <w:rPr>
          <w:b/>
          <w:bCs/>
          <w:sz w:val="28"/>
          <w:szCs w:val="28"/>
        </w:rPr>
        <w:t xml:space="preserve"> </w:t>
      </w:r>
      <w:r w:rsidRPr="00C0341A">
        <w:rPr>
          <w:b/>
          <w:bCs/>
          <w:sz w:val="28"/>
          <w:szCs w:val="28"/>
        </w:rPr>
        <w:t xml:space="preserve">«Управление муниципальными финансами и регулирование межбюджетных отношений </w:t>
      </w:r>
      <w:proofErr w:type="gramStart"/>
      <w:r w:rsidRPr="00C0341A">
        <w:rPr>
          <w:b/>
          <w:bCs/>
          <w:sz w:val="28"/>
          <w:szCs w:val="28"/>
        </w:rPr>
        <w:t>в</w:t>
      </w:r>
      <w:proofErr w:type="gramEnd"/>
      <w:r w:rsidRPr="00C0341A">
        <w:rPr>
          <w:b/>
          <w:bCs/>
          <w:sz w:val="28"/>
          <w:szCs w:val="28"/>
        </w:rPr>
        <w:t xml:space="preserve"> </w:t>
      </w:r>
      <w:proofErr w:type="gramStart"/>
      <w:r w:rsidRPr="00C0341A">
        <w:rPr>
          <w:b/>
          <w:bCs/>
          <w:sz w:val="28"/>
          <w:szCs w:val="28"/>
        </w:rPr>
        <w:t>Омутнинском</w:t>
      </w:r>
      <w:proofErr w:type="gramEnd"/>
      <w:r w:rsidRPr="00C0341A">
        <w:rPr>
          <w:b/>
          <w:bCs/>
          <w:sz w:val="28"/>
          <w:szCs w:val="28"/>
        </w:rPr>
        <w:t xml:space="preserve"> районе Кировской области»</w:t>
      </w:r>
      <w:r>
        <w:rPr>
          <w:b/>
          <w:bCs/>
          <w:sz w:val="28"/>
          <w:szCs w:val="28"/>
        </w:rPr>
        <w:t xml:space="preserve"> на 20</w:t>
      </w:r>
      <w:r w:rsidR="00A81ECC">
        <w:rPr>
          <w:b/>
          <w:bCs/>
          <w:sz w:val="28"/>
          <w:szCs w:val="28"/>
        </w:rPr>
        <w:t xml:space="preserve">21 </w:t>
      </w:r>
      <w:r>
        <w:rPr>
          <w:b/>
          <w:bCs/>
          <w:sz w:val="28"/>
          <w:szCs w:val="28"/>
        </w:rPr>
        <w:t>-</w:t>
      </w:r>
      <w:r w:rsidR="008568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73489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D52EDE" w:rsidRPr="00C0341A" w:rsidRDefault="00D52EDE" w:rsidP="00E90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793" w:rsidRDefault="001B3793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652A" w:rsidRDefault="00D3652A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016D" w:rsidRDefault="00E9016D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2818" w:rsidRPr="001143C3" w:rsidRDefault="007C2818" w:rsidP="007C2818">
      <w:pPr>
        <w:autoSpaceDE w:val="0"/>
        <w:autoSpaceDN w:val="0"/>
        <w:adjustRightInd w:val="0"/>
        <w:jc w:val="center"/>
        <w:rPr>
          <w:b/>
          <w:bCs/>
        </w:rPr>
      </w:pPr>
      <w:r w:rsidRPr="001143C3">
        <w:rPr>
          <w:b/>
          <w:bCs/>
          <w:sz w:val="28"/>
          <w:szCs w:val="28"/>
        </w:rPr>
        <w:lastRenderedPageBreak/>
        <w:t>ПАСПОРТ</w:t>
      </w:r>
    </w:p>
    <w:p w:rsidR="007B3355" w:rsidRDefault="007C2818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43C3">
        <w:rPr>
          <w:b/>
          <w:bCs/>
          <w:sz w:val="28"/>
          <w:szCs w:val="28"/>
        </w:rPr>
        <w:t xml:space="preserve">муниципальной программы </w:t>
      </w:r>
    </w:p>
    <w:p w:rsidR="007B3355" w:rsidRDefault="007C2818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43C3">
        <w:rPr>
          <w:b/>
          <w:bCs/>
          <w:sz w:val="28"/>
          <w:szCs w:val="28"/>
        </w:rPr>
        <w:t xml:space="preserve">Омутнинского района Кировской области </w:t>
      </w:r>
    </w:p>
    <w:p w:rsidR="003F6FA2" w:rsidRDefault="007C2818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43C3">
        <w:rPr>
          <w:b/>
          <w:bCs/>
          <w:sz w:val="28"/>
          <w:szCs w:val="28"/>
        </w:rPr>
        <w:t xml:space="preserve">«Управление муниципальными финансами и регулирование межбюджетных отношений </w:t>
      </w:r>
      <w:proofErr w:type="gramStart"/>
      <w:r w:rsidRPr="001143C3">
        <w:rPr>
          <w:b/>
          <w:bCs/>
          <w:sz w:val="28"/>
          <w:szCs w:val="28"/>
        </w:rPr>
        <w:t>в</w:t>
      </w:r>
      <w:proofErr w:type="gramEnd"/>
      <w:r w:rsidR="00905D89">
        <w:rPr>
          <w:b/>
          <w:bCs/>
          <w:sz w:val="28"/>
          <w:szCs w:val="28"/>
        </w:rPr>
        <w:t xml:space="preserve"> </w:t>
      </w:r>
      <w:proofErr w:type="gramStart"/>
      <w:r w:rsidRPr="001143C3">
        <w:rPr>
          <w:b/>
          <w:bCs/>
          <w:sz w:val="28"/>
          <w:szCs w:val="28"/>
        </w:rPr>
        <w:t>Омутнинском</w:t>
      </w:r>
      <w:proofErr w:type="gramEnd"/>
      <w:r w:rsidRPr="001143C3">
        <w:rPr>
          <w:b/>
          <w:bCs/>
          <w:sz w:val="28"/>
          <w:szCs w:val="28"/>
        </w:rPr>
        <w:t xml:space="preserve"> районе Кировской области» </w:t>
      </w:r>
    </w:p>
    <w:p w:rsidR="007C2818" w:rsidRPr="001143C3" w:rsidRDefault="007C2818" w:rsidP="007C28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43C3">
        <w:rPr>
          <w:b/>
          <w:bCs/>
          <w:sz w:val="28"/>
          <w:szCs w:val="28"/>
        </w:rPr>
        <w:t>на 20</w:t>
      </w:r>
      <w:r w:rsidR="001143C3">
        <w:rPr>
          <w:b/>
          <w:bCs/>
          <w:sz w:val="28"/>
          <w:szCs w:val="28"/>
        </w:rPr>
        <w:t xml:space="preserve">21 </w:t>
      </w:r>
      <w:r w:rsidRPr="001143C3">
        <w:rPr>
          <w:b/>
          <w:bCs/>
          <w:sz w:val="28"/>
          <w:szCs w:val="28"/>
        </w:rPr>
        <w:t>-</w:t>
      </w:r>
      <w:r w:rsidR="00856881">
        <w:rPr>
          <w:b/>
          <w:bCs/>
          <w:sz w:val="28"/>
          <w:szCs w:val="28"/>
        </w:rPr>
        <w:t xml:space="preserve"> </w:t>
      </w:r>
      <w:r w:rsidRPr="001143C3">
        <w:rPr>
          <w:b/>
          <w:bCs/>
          <w:sz w:val="28"/>
          <w:szCs w:val="28"/>
        </w:rPr>
        <w:t>202</w:t>
      </w:r>
      <w:r w:rsidR="00DA7CF9">
        <w:rPr>
          <w:b/>
          <w:bCs/>
          <w:sz w:val="28"/>
          <w:szCs w:val="28"/>
        </w:rPr>
        <w:t>7</w:t>
      </w:r>
      <w:r w:rsidRPr="001143C3">
        <w:rPr>
          <w:b/>
          <w:bCs/>
          <w:sz w:val="28"/>
          <w:szCs w:val="28"/>
        </w:rPr>
        <w:t xml:space="preserve"> годы</w:t>
      </w:r>
    </w:p>
    <w:p w:rsidR="007C2818" w:rsidRDefault="007C2818" w:rsidP="007C2818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705"/>
      </w:tblGrid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33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72D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Омутнинский муниципальный район Кировской области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A666A0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6A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A666A0" w:rsidRDefault="00C337A0" w:rsidP="00C337A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66A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Омутнинский муниципальный район Кировской области 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7B3355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A27478" w:rsidRDefault="00B2687F" w:rsidP="00942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3F6FA2">
              <w:rPr>
                <w:sz w:val="28"/>
                <w:szCs w:val="28"/>
              </w:rPr>
              <w:t>отсутствуют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3F6FA2" w:rsidRDefault="00B2687F" w:rsidP="009422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FA2">
              <w:rPr>
                <w:sz w:val="28"/>
                <w:szCs w:val="28"/>
              </w:rPr>
              <w:t>отсутствуют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A27478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6FA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74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6FA2">
              <w:rPr>
                <w:rFonts w:ascii="Times New Roman" w:hAnsi="Times New Roman" w:cs="Times New Roman"/>
                <w:sz w:val="28"/>
                <w:szCs w:val="28"/>
              </w:rPr>
              <w:t>мероприятий)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87F" w:rsidRPr="0085285D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85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– </w:t>
            </w:r>
            <w:r w:rsidRPr="00FC23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бюджетного процесса </w:t>
            </w:r>
            <w:proofErr w:type="gramStart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>Омутнинском</w:t>
            </w:r>
            <w:proofErr w:type="gramEnd"/>
            <w:r w:rsidRPr="00FC2319">
              <w:rPr>
                <w:rFonts w:ascii="Times New Roman" w:hAnsi="Times New Roman" w:cs="Times New Roman"/>
                <w:sz w:val="28"/>
                <w:szCs w:val="28"/>
              </w:rPr>
              <w:t xml:space="preserve"> районе;</w:t>
            </w:r>
          </w:p>
          <w:p w:rsidR="00B2687F" w:rsidRPr="0085285D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85D">
              <w:rPr>
                <w:rFonts w:ascii="Times New Roman" w:hAnsi="Times New Roman" w:cs="Times New Roman"/>
                <w:sz w:val="28"/>
                <w:szCs w:val="28"/>
              </w:rPr>
              <w:t>мероприятие – управление муниципальным долгом Омутнинского района;</w:t>
            </w:r>
          </w:p>
          <w:p w:rsidR="00B2687F" w:rsidRPr="001143C3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285D">
              <w:rPr>
                <w:rFonts w:ascii="Times New Roman" w:hAnsi="Times New Roman" w:cs="Times New Roman"/>
                <w:sz w:val="28"/>
                <w:szCs w:val="28"/>
              </w:rPr>
              <w:t>мероприятие –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85D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 бюджетам поселений Омутнинского района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FA2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D0EE8">
              <w:rPr>
                <w:sz w:val="28"/>
                <w:szCs w:val="28"/>
              </w:rPr>
              <w:t xml:space="preserve">проведение финансовой, бюджетной, налоговой политики на территории Омутнинского района 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FA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292BAE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BA3781">
              <w:rPr>
                <w:rFonts w:ascii="Times New Roman" w:hAnsi="Times New Roman" w:cs="Times New Roman"/>
                <w:sz w:val="28"/>
                <w:szCs w:val="28"/>
              </w:rPr>
              <w:t>бюджетного процесса;</w:t>
            </w:r>
          </w:p>
          <w:p w:rsidR="00B2687F" w:rsidRPr="00292BAE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2BAE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и устойчивости бюджетной системы;</w:t>
            </w:r>
          </w:p>
          <w:p w:rsidR="00B2687F" w:rsidRPr="001143C3" w:rsidRDefault="00B2687F" w:rsidP="00942274">
            <w:pPr>
              <w:jc w:val="both"/>
              <w:rPr>
                <w:sz w:val="28"/>
                <w:szCs w:val="28"/>
                <w:highlight w:val="yellow"/>
              </w:rPr>
            </w:pPr>
            <w:r w:rsidRPr="00292BAE">
              <w:rPr>
                <w:sz w:val="28"/>
                <w:szCs w:val="28"/>
              </w:rPr>
              <w:t>развитие системы межбюджетных отношений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FA2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6C7F35" w:rsidRDefault="00B2687F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F35">
              <w:rPr>
                <w:sz w:val="28"/>
                <w:szCs w:val="28"/>
              </w:rPr>
              <w:t>составление проекта бюджета Омутнинского района в установленные сроки в соответствии с бюджетным законодательством;</w:t>
            </w:r>
          </w:p>
          <w:p w:rsidR="00B2687F" w:rsidRPr="006C7F35" w:rsidRDefault="00B2687F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F35">
              <w:rPr>
                <w:sz w:val="28"/>
                <w:szCs w:val="28"/>
              </w:rPr>
              <w:t>соблюдение сроков утверждения сводной бюджетной росписи бюджета Омутнинского района;</w:t>
            </w:r>
          </w:p>
          <w:p w:rsidR="00B2687F" w:rsidRPr="006C7F35" w:rsidRDefault="00B2687F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F35">
              <w:rPr>
                <w:sz w:val="28"/>
                <w:szCs w:val="28"/>
              </w:rPr>
              <w:t>своевременное доведение утвержденных объемов бюджетных ассигнований, лимитов бюджетных обязательств до главных распорядителей средств  бюджета Омутнинского района;</w:t>
            </w:r>
          </w:p>
          <w:p w:rsidR="00B2687F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F35">
              <w:rPr>
                <w:sz w:val="28"/>
                <w:szCs w:val="28"/>
              </w:rPr>
              <w:t>составление годового отчета об исполнении бюджета  Омутнинского района в установленный срок;</w:t>
            </w:r>
          </w:p>
          <w:p w:rsidR="00B2687F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85D">
              <w:rPr>
                <w:sz w:val="28"/>
                <w:szCs w:val="28"/>
              </w:rPr>
              <w:lastRenderedPageBreak/>
              <w:t>отношение проведенных финансовым управлением контрольных мероприятий к общему числу запланированных контрольных мероприятий;</w:t>
            </w:r>
          </w:p>
          <w:p w:rsidR="00B2687F" w:rsidRPr="000459D9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9D9">
              <w:rPr>
                <w:sz w:val="28"/>
                <w:szCs w:val="28"/>
              </w:rPr>
              <w:t xml:space="preserve">наличие результатов оценки мониторинга качества финансового менеджмента, осуществляемого главными </w:t>
            </w:r>
            <w:r>
              <w:rPr>
                <w:sz w:val="28"/>
                <w:szCs w:val="28"/>
              </w:rPr>
              <w:t xml:space="preserve">администраторами </w:t>
            </w:r>
            <w:r w:rsidRPr="000459D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ных средств </w:t>
            </w:r>
            <w:r w:rsidRPr="000459D9">
              <w:rPr>
                <w:sz w:val="28"/>
                <w:szCs w:val="28"/>
              </w:rPr>
              <w:t>Омутнинского района</w:t>
            </w:r>
            <w:r>
              <w:rPr>
                <w:sz w:val="28"/>
                <w:szCs w:val="28"/>
              </w:rPr>
              <w:t>;</w:t>
            </w:r>
          </w:p>
          <w:p w:rsidR="00B2687F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9D9">
              <w:rPr>
                <w:sz w:val="28"/>
                <w:szCs w:val="28"/>
              </w:rPr>
              <w:t xml:space="preserve">наличие результатов оценки качества организации и осуществления бюджетного процесса в муниципальных образованиях </w:t>
            </w:r>
            <w:r w:rsidRPr="002A191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;</w:t>
            </w:r>
          </w:p>
          <w:p w:rsidR="00B2687F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52C2">
              <w:rPr>
                <w:sz w:val="28"/>
                <w:szCs w:val="28"/>
              </w:rPr>
              <w:t>азмещение на сайте Омутнинского района «Бюджета для граждан»</w:t>
            </w:r>
            <w:r>
              <w:rPr>
                <w:sz w:val="28"/>
                <w:szCs w:val="28"/>
              </w:rPr>
              <w:t>;</w:t>
            </w:r>
          </w:p>
          <w:p w:rsidR="00B2687F" w:rsidRPr="00F731F4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1F4">
              <w:rPr>
                <w:sz w:val="28"/>
                <w:szCs w:val="28"/>
              </w:rPr>
              <w:t xml:space="preserve">отношение объёма муниципального долга Омутнинского района к общему годовому объёму доходов бюджета района без учета объёма безвозмездных поступлений </w:t>
            </w:r>
            <w:r w:rsidRPr="0085285D">
              <w:rPr>
                <w:sz w:val="28"/>
                <w:szCs w:val="28"/>
              </w:rPr>
              <w:t>и поступлений налоговых доходов по дополнительным нормативам  отчислений;</w:t>
            </w:r>
          </w:p>
          <w:p w:rsidR="00B2687F" w:rsidRPr="00F51ED4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1ED4">
              <w:rPr>
                <w:sz w:val="28"/>
                <w:szCs w:val="28"/>
              </w:rPr>
              <w:t>отношение объёма расходов на обслуживание муниципального долга Омутнинского района к общему объёму расходов бюджета района, за исключением объёма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687F" w:rsidRPr="00F51ED4" w:rsidRDefault="00B2687F" w:rsidP="00942274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1ED4">
              <w:rPr>
                <w:sz w:val="28"/>
                <w:szCs w:val="28"/>
              </w:rPr>
              <w:t>отсутствие просроченной задолженности по  муниципальному долгу Омутнинского района;</w:t>
            </w:r>
          </w:p>
          <w:p w:rsidR="00B2687F" w:rsidRPr="00C90DFE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DFE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перечисленных межбюджетных </w:t>
            </w:r>
            <w:r w:rsidRPr="00C90DFE">
              <w:rPr>
                <w:rFonts w:ascii="Times New Roman" w:hAnsi="Times New Roman" w:cs="Times New Roman"/>
                <w:sz w:val="28"/>
                <w:szCs w:val="28"/>
              </w:rPr>
              <w:br/>
              <w:t>трансфертов бюджетам поселений из бюджета Омутнинского района, к объему межбюджетных трансфертов, утвержденному решением о бюджете Омутнинского района на очередной финансовый год и на плановый период</w:t>
            </w: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E135AD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E135AD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5AD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</w:t>
            </w:r>
            <w:r w:rsidR="00DA7741">
              <w:rPr>
                <w:rFonts w:ascii="Times New Roman" w:hAnsi="Times New Roman" w:cs="Times New Roman"/>
                <w:sz w:val="28"/>
                <w:szCs w:val="28"/>
              </w:rPr>
              <w:t>ципальной программы: 2021 – 202</w:t>
            </w:r>
            <w:r w:rsidR="00DA7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35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2687F" w:rsidRPr="00E135AD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5AD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реализуется без разбивки  на этапы</w:t>
            </w:r>
          </w:p>
        </w:tc>
      </w:tr>
      <w:tr w:rsidR="00B2687F" w:rsidRPr="009953ED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jc w:val="both"/>
              <w:rPr>
                <w:sz w:val="28"/>
                <w:szCs w:val="28"/>
                <w:highlight w:val="yellow"/>
              </w:rPr>
            </w:pPr>
            <w:r w:rsidRPr="003F6FA2">
              <w:rPr>
                <w:sz w:val="28"/>
                <w:szCs w:val="28"/>
              </w:rPr>
              <w:t>Объём финансового обеспечения муниципальной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94" w:rsidRDefault="00EA746A" w:rsidP="003C2F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муниципальной программы – </w:t>
            </w:r>
            <w:r w:rsidRPr="003A41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419C" w:rsidRPr="003A419C">
              <w:rPr>
                <w:rFonts w:ascii="Times New Roman" w:hAnsi="Times New Roman" w:cs="Times New Roman"/>
                <w:sz w:val="28"/>
                <w:szCs w:val="28"/>
              </w:rPr>
              <w:t>398 886,395</w:t>
            </w:r>
            <w:r w:rsidR="003C2F46"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средства федерального бюджета – 0,0 тыс. рублей; средства областного бюджета – </w:t>
            </w:r>
            <w:r w:rsidR="003A419C" w:rsidRPr="003A419C">
              <w:rPr>
                <w:rFonts w:ascii="Times New Roman" w:hAnsi="Times New Roman" w:cs="Times New Roman"/>
                <w:sz w:val="28"/>
                <w:szCs w:val="28"/>
              </w:rPr>
              <w:t>85 931,706</w:t>
            </w:r>
            <w:r w:rsidR="003C2F46"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средства бюджета района – </w:t>
            </w:r>
            <w:r w:rsidR="003A419C" w:rsidRPr="003A419C">
              <w:rPr>
                <w:rFonts w:ascii="Times New Roman" w:hAnsi="Times New Roman" w:cs="Times New Roman"/>
                <w:sz w:val="28"/>
                <w:szCs w:val="28"/>
              </w:rPr>
              <w:t>312 954,689</w:t>
            </w:r>
            <w:r w:rsidRPr="003A41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proofErr w:type="gramEnd"/>
          </w:p>
          <w:p w:rsidR="00362A27" w:rsidRPr="00362A27" w:rsidRDefault="00362A27" w:rsidP="003C2F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87F" w:rsidRPr="001143C3" w:rsidTr="0094227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1143C3" w:rsidRDefault="00B2687F" w:rsidP="009422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87F" w:rsidRPr="00F77265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65">
              <w:rPr>
                <w:rFonts w:ascii="Times New Roman" w:hAnsi="Times New Roman" w:cs="Times New Roman"/>
                <w:sz w:val="28"/>
                <w:szCs w:val="28"/>
              </w:rPr>
              <w:t>выполнение бюджетных обязательств, установленных решением о бюджете Омутнинского района на очередной финансовый год и на плановый период;</w:t>
            </w:r>
          </w:p>
          <w:p w:rsidR="00B2687F" w:rsidRPr="00F77265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65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бюджетного законодательства;</w:t>
            </w:r>
          </w:p>
          <w:p w:rsidR="00B2687F" w:rsidRPr="00F77265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265">
              <w:rPr>
                <w:rFonts w:ascii="Times New Roman" w:hAnsi="Times New Roman" w:cs="Times New Roman"/>
                <w:sz w:val="28"/>
                <w:szCs w:val="28"/>
              </w:rPr>
              <w:t>сохранение объёма муниципального долга  Омутнинского района к общему годовому объёму доходов бюджета Омутнинского района без учета объёма безвозмездных поступлений и поступлений налоговых доходов по дополнительным нормативам отчислений на экономически обоснованном уровне в соответствии с законодательством;</w:t>
            </w:r>
          </w:p>
          <w:p w:rsidR="00B2687F" w:rsidRPr="00712276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2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ежегодного объема расходов на обслуживание муниципального долга Омутнинского района к общему объёму расходов бюджета района, за исключением объёма расходов, которые осуществляются за счет субвенций, предоставляемых из бюджетов бюджетной системы Российской </w:t>
            </w:r>
            <w:r w:rsidRPr="00B53ABB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Pr="00B53AB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12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2276">
              <w:rPr>
                <w:rFonts w:ascii="Times New Roman" w:hAnsi="Times New Roman" w:cs="Times New Roman"/>
                <w:sz w:val="28"/>
                <w:szCs w:val="28"/>
              </w:rPr>
              <w:t>с соблюдением установленных законодательством ограничений;</w:t>
            </w:r>
          </w:p>
          <w:p w:rsidR="00B2687F" w:rsidRPr="001143C3" w:rsidRDefault="00B2687F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2276">
              <w:rPr>
                <w:rFonts w:ascii="Times New Roman" w:hAnsi="Times New Roman" w:cs="Times New Roman"/>
                <w:sz w:val="28"/>
                <w:szCs w:val="28"/>
              </w:rPr>
              <w:t>перечисление бюджетам поселений межбюджетных трансфертов в объёме, предусмотренном в бюджете Омутнинского района</w:t>
            </w:r>
          </w:p>
        </w:tc>
      </w:tr>
    </w:tbl>
    <w:p w:rsidR="007123B9" w:rsidRDefault="007123B9" w:rsidP="007C2818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534042" w:rsidRDefault="0060674E" w:rsidP="00534042">
      <w:pPr>
        <w:pStyle w:val="a8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C2818" w:rsidRPr="0060674E">
        <w:rPr>
          <w:b/>
          <w:bCs/>
          <w:sz w:val="28"/>
          <w:szCs w:val="28"/>
        </w:rPr>
        <w:t>Общая характеристика сферы реализации</w:t>
      </w:r>
    </w:p>
    <w:p w:rsidR="00534042" w:rsidRDefault="007C2818" w:rsidP="00534042">
      <w:pPr>
        <w:pStyle w:val="a8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60674E">
        <w:rPr>
          <w:b/>
          <w:bCs/>
          <w:sz w:val="28"/>
          <w:szCs w:val="28"/>
        </w:rPr>
        <w:t xml:space="preserve">муниципальной программы, в том числе формулировки </w:t>
      </w:r>
    </w:p>
    <w:p w:rsidR="007C2818" w:rsidRPr="00425F00" w:rsidRDefault="007C2818" w:rsidP="00534042">
      <w:pPr>
        <w:pStyle w:val="a8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425F00">
        <w:rPr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65525B" w:rsidRDefault="0065525B" w:rsidP="009C342E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7665C" w:rsidRDefault="0097665C" w:rsidP="009C34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E5B1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муниципальными </w:t>
      </w:r>
      <w:r w:rsidRPr="00EE5B1F">
        <w:rPr>
          <w:sz w:val="28"/>
          <w:szCs w:val="28"/>
        </w:rPr>
        <w:t xml:space="preserve">финансами </w:t>
      </w:r>
      <w:r w:rsidRPr="002A15A5">
        <w:rPr>
          <w:sz w:val="28"/>
          <w:szCs w:val="28"/>
        </w:rPr>
        <w:t xml:space="preserve">является одним из важнейших факторов эффективного функционирования </w:t>
      </w:r>
      <w:r>
        <w:rPr>
          <w:sz w:val="28"/>
          <w:szCs w:val="28"/>
        </w:rPr>
        <w:t xml:space="preserve">системы местного самоуправления, представляет собой важную часть бюджетной политики и </w:t>
      </w:r>
      <w:r w:rsidRPr="002A15A5">
        <w:rPr>
          <w:sz w:val="28"/>
          <w:szCs w:val="28"/>
        </w:rPr>
        <w:t>имеет ключевое значение для долгосрочного устойчивого развития района</w:t>
      </w:r>
      <w:r>
        <w:rPr>
          <w:sz w:val="28"/>
          <w:szCs w:val="28"/>
        </w:rPr>
        <w:t xml:space="preserve">. </w:t>
      </w:r>
    </w:p>
    <w:p w:rsidR="008F7CBE" w:rsidRDefault="00CF097E" w:rsidP="00FB0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007D">
        <w:rPr>
          <w:sz w:val="28"/>
          <w:szCs w:val="28"/>
        </w:rPr>
        <w:t xml:space="preserve">За последние годы </w:t>
      </w:r>
      <w:r w:rsidR="0097665C" w:rsidRPr="0057007D">
        <w:rPr>
          <w:sz w:val="28"/>
          <w:szCs w:val="28"/>
        </w:rPr>
        <w:t xml:space="preserve">в муниципальном образовании Омутнинский муниципальный район </w:t>
      </w:r>
      <w:r w:rsidR="004E00AC" w:rsidRPr="0057007D">
        <w:rPr>
          <w:sz w:val="28"/>
          <w:szCs w:val="28"/>
        </w:rPr>
        <w:t xml:space="preserve">Кировской области </w:t>
      </w:r>
      <w:r w:rsidR="000840D8" w:rsidRPr="0057007D">
        <w:rPr>
          <w:sz w:val="28"/>
          <w:szCs w:val="28"/>
        </w:rPr>
        <w:t>(далее – Омутнинский район</w:t>
      </w:r>
      <w:r w:rsidR="009C4F31">
        <w:rPr>
          <w:sz w:val="28"/>
          <w:szCs w:val="28"/>
        </w:rPr>
        <w:t>, муниципальный район</w:t>
      </w:r>
      <w:r w:rsidR="000840D8" w:rsidRPr="0057007D">
        <w:rPr>
          <w:sz w:val="28"/>
          <w:szCs w:val="28"/>
        </w:rPr>
        <w:t xml:space="preserve">) </w:t>
      </w:r>
      <w:r w:rsidR="0097665C" w:rsidRPr="0057007D">
        <w:rPr>
          <w:sz w:val="28"/>
          <w:szCs w:val="28"/>
        </w:rPr>
        <w:t>осуществлен целый ряд мероприятий, направленных на совершенствование системы управления муниципальными финансами</w:t>
      </w:r>
      <w:r w:rsidR="00FB047C">
        <w:rPr>
          <w:sz w:val="28"/>
          <w:szCs w:val="28"/>
        </w:rPr>
        <w:t xml:space="preserve">: </w:t>
      </w:r>
    </w:p>
    <w:p w:rsidR="008F7CBE" w:rsidRDefault="00FB047C" w:rsidP="00FB0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создана необходимая нормативная правовая база</w:t>
      </w:r>
      <w:r w:rsidR="008F7CBE">
        <w:rPr>
          <w:sz w:val="28"/>
          <w:szCs w:val="28"/>
        </w:rPr>
        <w:t>;</w:t>
      </w:r>
    </w:p>
    <w:p w:rsidR="008F7CBE" w:rsidRDefault="00FB047C" w:rsidP="00FB0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процесс организован с учетом исполнения действующих </w:t>
      </w:r>
      <w:r>
        <w:rPr>
          <w:sz w:val="28"/>
          <w:szCs w:val="28"/>
        </w:rPr>
        <w:lastRenderedPageBreak/>
        <w:t>обязательств, оценки объемов принимаемых обязательств и ресурсных возможностей бюджета Омутнинского района</w:t>
      </w:r>
      <w:r w:rsidR="008F7CBE">
        <w:rPr>
          <w:sz w:val="28"/>
          <w:szCs w:val="28"/>
        </w:rPr>
        <w:t>;</w:t>
      </w:r>
    </w:p>
    <w:p w:rsidR="008F7CBE" w:rsidRDefault="00FB047C" w:rsidP="00FB0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Омутнинского района приме</w:t>
      </w:r>
      <w:r w:rsidR="008F7CBE">
        <w:rPr>
          <w:sz w:val="28"/>
          <w:szCs w:val="28"/>
        </w:rPr>
        <w:t>няется программно-целевой метод;</w:t>
      </w:r>
    </w:p>
    <w:p w:rsidR="008F7CBE" w:rsidRDefault="00FB047C" w:rsidP="00FB0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внедрена казначейская система исполнения бюджета района, обеспечивающая эффективный учет и исполнение действующих </w:t>
      </w:r>
      <w:r w:rsidRPr="00A235FC">
        <w:rPr>
          <w:sz w:val="28"/>
          <w:szCs w:val="28"/>
        </w:rPr>
        <w:t>обязательств</w:t>
      </w:r>
      <w:r w:rsidRPr="00A235FC">
        <w:rPr>
          <w:bCs/>
          <w:sz w:val="28"/>
          <w:szCs w:val="28"/>
        </w:rPr>
        <w:t>,</w:t>
      </w:r>
      <w:r w:rsidR="000F00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управление единым счетом бюджета района, формирование достоверной и прозрачной бюджетной отчетности</w:t>
      </w:r>
      <w:r w:rsidR="008F7CBE">
        <w:rPr>
          <w:sz w:val="28"/>
          <w:szCs w:val="28"/>
        </w:rPr>
        <w:t>;</w:t>
      </w:r>
    </w:p>
    <w:p w:rsidR="00FB047C" w:rsidRPr="00227223" w:rsidRDefault="00FB047C" w:rsidP="002272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223">
        <w:rPr>
          <w:sz w:val="28"/>
          <w:szCs w:val="28"/>
        </w:rPr>
        <w:t>в межбюджетных отношениях используются единые принципы и формализованные методики.</w:t>
      </w:r>
    </w:p>
    <w:p w:rsidR="00793F9B" w:rsidRDefault="00ED0C5A" w:rsidP="00ED0C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D0C5A">
        <w:rPr>
          <w:rFonts w:ascii="Times New Roman" w:hAnsi="Times New Roman" w:cs="Times New Roman"/>
          <w:sz w:val="28"/>
          <w:szCs w:val="28"/>
        </w:rPr>
        <w:t xml:space="preserve">в рамках выполнения обязательств по социально-экономическому развитию и оздоровлению муниципальных финансов Омутнинского района </w:t>
      </w:r>
      <w:r w:rsidR="00793F9B">
        <w:rPr>
          <w:rFonts w:ascii="Times New Roman" w:hAnsi="Times New Roman" w:cs="Times New Roman"/>
          <w:sz w:val="28"/>
          <w:szCs w:val="28"/>
        </w:rPr>
        <w:t xml:space="preserve">выросло значение </w:t>
      </w:r>
      <w:r w:rsidRPr="00ED0C5A">
        <w:rPr>
          <w:rFonts w:ascii="Times New Roman" w:hAnsi="Times New Roman" w:cs="Times New Roman"/>
          <w:sz w:val="28"/>
          <w:szCs w:val="28"/>
        </w:rPr>
        <w:t>работ</w:t>
      </w:r>
      <w:r w:rsidR="00793F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осуществляем</w:t>
      </w:r>
      <w:r w:rsidR="00793F9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Омутнинского района (далее – финансовое управление) </w:t>
      </w:r>
      <w:r w:rsidR="00793F9B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</w:p>
    <w:p w:rsidR="00CD306F" w:rsidRPr="008F7CBE" w:rsidRDefault="00FB047C" w:rsidP="00CD306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F7CBE">
        <w:rPr>
          <w:sz w:val="28"/>
          <w:szCs w:val="28"/>
        </w:rPr>
        <w:t>обеспечение р</w:t>
      </w:r>
      <w:r w:rsidRPr="008F7CBE">
        <w:rPr>
          <w:sz w:val="28"/>
          <w:szCs w:val="24"/>
        </w:rPr>
        <w:t>оста поступлений налоговых доходов</w:t>
      </w:r>
      <w:r w:rsidR="000F00F4">
        <w:rPr>
          <w:sz w:val="28"/>
          <w:szCs w:val="24"/>
        </w:rPr>
        <w:t xml:space="preserve"> </w:t>
      </w:r>
      <w:r w:rsidR="009A073E" w:rsidRPr="008F7CBE">
        <w:rPr>
          <w:sz w:val="28"/>
          <w:szCs w:val="24"/>
        </w:rPr>
        <w:t xml:space="preserve">в консолидированный бюджет </w:t>
      </w:r>
      <w:r w:rsidRPr="008F7CBE">
        <w:rPr>
          <w:sz w:val="28"/>
          <w:szCs w:val="28"/>
        </w:rPr>
        <w:t xml:space="preserve">муниципального района; </w:t>
      </w:r>
    </w:p>
    <w:p w:rsidR="00A458C4" w:rsidRPr="008F7CBE" w:rsidRDefault="00A458C4" w:rsidP="00A458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7CBE">
        <w:rPr>
          <w:sz w:val="28"/>
          <w:szCs w:val="28"/>
        </w:rPr>
        <w:t>р</w:t>
      </w:r>
      <w:r w:rsidRPr="008F7CBE">
        <w:rPr>
          <w:sz w:val="28"/>
          <w:szCs w:val="24"/>
        </w:rPr>
        <w:t xml:space="preserve">азработка плана мероприятий по росту доходного потенциала муниципального </w:t>
      </w:r>
      <w:r w:rsidR="00D14A65">
        <w:rPr>
          <w:sz w:val="28"/>
          <w:szCs w:val="24"/>
        </w:rPr>
        <w:t xml:space="preserve">района </w:t>
      </w:r>
      <w:proofErr w:type="gramStart"/>
      <w:r w:rsidRPr="008F7CBE">
        <w:rPr>
          <w:sz w:val="28"/>
          <w:szCs w:val="24"/>
        </w:rPr>
        <w:t>и(</w:t>
      </w:r>
      <w:proofErr w:type="gramEnd"/>
      <w:r w:rsidRPr="008F7CBE">
        <w:rPr>
          <w:sz w:val="28"/>
          <w:szCs w:val="24"/>
        </w:rPr>
        <w:t xml:space="preserve">или) оптимизации расходов бюджета </w:t>
      </w:r>
      <w:r w:rsidRPr="008F7CBE">
        <w:rPr>
          <w:sz w:val="28"/>
          <w:szCs w:val="28"/>
        </w:rPr>
        <w:t xml:space="preserve">муниципального </w:t>
      </w:r>
      <w:r w:rsidR="00D14A65">
        <w:rPr>
          <w:sz w:val="28"/>
          <w:szCs w:val="28"/>
        </w:rPr>
        <w:t>района</w:t>
      </w:r>
      <w:r w:rsidRPr="008F7CBE">
        <w:rPr>
          <w:sz w:val="28"/>
          <w:szCs w:val="28"/>
        </w:rPr>
        <w:t xml:space="preserve">, в том числе по погашению просроченной кредиторской задолженности; </w:t>
      </w:r>
    </w:p>
    <w:p w:rsidR="00E94D28" w:rsidRPr="008F7CBE" w:rsidRDefault="00E94D28" w:rsidP="00E94D28">
      <w:pPr>
        <w:spacing w:line="360" w:lineRule="auto"/>
        <w:ind w:firstLine="709"/>
        <w:jc w:val="both"/>
        <w:rPr>
          <w:sz w:val="28"/>
          <w:szCs w:val="28"/>
        </w:rPr>
      </w:pPr>
      <w:r w:rsidRPr="008F7CBE">
        <w:rPr>
          <w:sz w:val="28"/>
          <w:szCs w:val="28"/>
        </w:rPr>
        <w:t>проведение ежегодно оценки эффективности налоговых льгот</w:t>
      </w:r>
      <w:r w:rsidR="00D14A65">
        <w:rPr>
          <w:sz w:val="28"/>
          <w:szCs w:val="28"/>
        </w:rPr>
        <w:t xml:space="preserve">, </w:t>
      </w:r>
      <w:r w:rsidRPr="008F7CBE">
        <w:rPr>
          <w:sz w:val="28"/>
          <w:szCs w:val="28"/>
        </w:rPr>
        <w:t xml:space="preserve">в соответствии с общими требованиями к оценке налоговых расходов; </w:t>
      </w:r>
    </w:p>
    <w:p w:rsidR="00E94D28" w:rsidRPr="008F7CBE" w:rsidRDefault="00E94D28" w:rsidP="00E94D28">
      <w:pPr>
        <w:spacing w:line="360" w:lineRule="auto"/>
        <w:ind w:firstLine="709"/>
        <w:jc w:val="both"/>
        <w:rPr>
          <w:sz w:val="28"/>
          <w:szCs w:val="28"/>
        </w:rPr>
      </w:pPr>
      <w:r w:rsidRPr="008F7CBE">
        <w:rPr>
          <w:sz w:val="28"/>
          <w:szCs w:val="28"/>
        </w:rPr>
        <w:t xml:space="preserve">разработка (актуализация) плана по отмене неэффективных налоговых льгот; </w:t>
      </w:r>
    </w:p>
    <w:p w:rsidR="00D14A65" w:rsidRDefault="00E94D28" w:rsidP="00E94D28">
      <w:pPr>
        <w:spacing w:line="360" w:lineRule="auto"/>
        <w:ind w:firstLine="709"/>
        <w:jc w:val="both"/>
        <w:rPr>
          <w:sz w:val="28"/>
          <w:szCs w:val="28"/>
        </w:rPr>
      </w:pPr>
      <w:r w:rsidRPr="008F7CBE">
        <w:rPr>
          <w:sz w:val="28"/>
          <w:szCs w:val="28"/>
        </w:rPr>
        <w:t>установление моратория на установление налоговых льгот</w:t>
      </w:r>
      <w:r w:rsidR="00D14A65">
        <w:rPr>
          <w:sz w:val="28"/>
          <w:szCs w:val="28"/>
        </w:rPr>
        <w:t xml:space="preserve">; </w:t>
      </w:r>
    </w:p>
    <w:p w:rsidR="00E94D28" w:rsidRPr="008F7CBE" w:rsidRDefault="00E94D28" w:rsidP="00E94D28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CBE">
        <w:rPr>
          <w:color w:val="000000"/>
          <w:sz w:val="28"/>
          <w:szCs w:val="28"/>
        </w:rPr>
        <w:t xml:space="preserve">соблюдение значения дефицита местного бюджета, установленного пунктом 3 статьи 92.1 Бюджетного кодекса Российской Федерации (далее – БК РФ), при утверждении и исполнении местного бюджета; </w:t>
      </w:r>
    </w:p>
    <w:p w:rsidR="00E94D28" w:rsidRPr="00ED1534" w:rsidRDefault="00E94D28" w:rsidP="00E94D28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lastRenderedPageBreak/>
        <w:t>соблюдение ограничений по объему муниципального долга, установленных пунктом 5</w:t>
      </w:r>
      <w:r w:rsidR="000F00F4">
        <w:rPr>
          <w:color w:val="000000"/>
          <w:sz w:val="28"/>
          <w:szCs w:val="28"/>
        </w:rPr>
        <w:t xml:space="preserve"> </w:t>
      </w:r>
      <w:r w:rsidRPr="00ED1534">
        <w:rPr>
          <w:color w:val="000000"/>
          <w:sz w:val="28"/>
          <w:szCs w:val="28"/>
        </w:rPr>
        <w:t>статьи 107 БК РФ, при утверждении и</w:t>
      </w:r>
      <w:r w:rsidR="000F00F4">
        <w:rPr>
          <w:color w:val="000000"/>
          <w:sz w:val="28"/>
          <w:szCs w:val="28"/>
        </w:rPr>
        <w:t xml:space="preserve"> </w:t>
      </w:r>
      <w:r w:rsidRPr="00ED1534">
        <w:rPr>
          <w:color w:val="000000"/>
          <w:sz w:val="28"/>
          <w:szCs w:val="28"/>
        </w:rPr>
        <w:t xml:space="preserve">исполнении местного бюджета; </w:t>
      </w:r>
    </w:p>
    <w:p w:rsidR="00E94D28" w:rsidRPr="00ED1534" w:rsidRDefault="00E94D28" w:rsidP="00E94D28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>соблюдение о</w:t>
      </w:r>
      <w:r w:rsidRPr="00ED1534">
        <w:rPr>
          <w:color w:val="000000"/>
          <w:spacing w:val="5"/>
          <w:sz w:val="28"/>
          <w:szCs w:val="28"/>
        </w:rPr>
        <w:t xml:space="preserve">бъемов расходов на обслуживание муниципального </w:t>
      </w:r>
      <w:r w:rsidRPr="00ED1534">
        <w:rPr>
          <w:color w:val="000000"/>
          <w:sz w:val="28"/>
          <w:szCs w:val="28"/>
        </w:rPr>
        <w:t xml:space="preserve">долга, установленных статьей 111 БК РФ, при утверждении и исполнении местного бюджета; </w:t>
      </w:r>
    </w:p>
    <w:p w:rsidR="00E94D28" w:rsidRPr="00ED1534" w:rsidRDefault="00E94D28" w:rsidP="00E94D2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D1534">
        <w:rPr>
          <w:color w:val="000000"/>
          <w:sz w:val="28"/>
          <w:szCs w:val="28"/>
        </w:rPr>
        <w:t>с</w:t>
      </w:r>
      <w:r w:rsidRPr="00ED1534">
        <w:rPr>
          <w:sz w:val="28"/>
          <w:szCs w:val="28"/>
        </w:rPr>
        <w:t>облюдение предельного объема муниципальных заимствований, установленного статьей</w:t>
      </w:r>
      <w:r w:rsidR="000F00F4">
        <w:rPr>
          <w:sz w:val="28"/>
          <w:szCs w:val="28"/>
        </w:rPr>
        <w:t xml:space="preserve"> </w:t>
      </w:r>
      <w:r w:rsidRPr="00ED1534">
        <w:rPr>
          <w:sz w:val="28"/>
          <w:szCs w:val="28"/>
        </w:rPr>
        <w:t>106 БК РФ,</w:t>
      </w:r>
      <w:r w:rsidR="000F00F4">
        <w:rPr>
          <w:sz w:val="28"/>
          <w:szCs w:val="28"/>
        </w:rPr>
        <w:t xml:space="preserve"> </w:t>
      </w:r>
      <w:r w:rsidRPr="00ED1534">
        <w:rPr>
          <w:sz w:val="28"/>
          <w:szCs w:val="28"/>
        </w:rPr>
        <w:t xml:space="preserve">при утверждении и исполнении местного бюджета; </w:t>
      </w:r>
    </w:p>
    <w:p w:rsidR="00E94D28" w:rsidRPr="00ED1534" w:rsidRDefault="00E94D28" w:rsidP="00E94D28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534">
        <w:rPr>
          <w:color w:val="000000"/>
          <w:sz w:val="28"/>
          <w:szCs w:val="28"/>
        </w:rPr>
        <w:t xml:space="preserve">снижение уровня долговой нагрузки муниципального образования до установленной доли от фактического объема доходов местного бюджета без учета безвозмездных поступлений </w:t>
      </w:r>
      <w:proofErr w:type="gramStart"/>
      <w:r w:rsidRPr="00ED1534">
        <w:rPr>
          <w:color w:val="000000"/>
          <w:sz w:val="28"/>
          <w:szCs w:val="28"/>
        </w:rPr>
        <w:t>и(</w:t>
      </w:r>
      <w:proofErr w:type="gramEnd"/>
      <w:r w:rsidRPr="00ED1534">
        <w:rPr>
          <w:color w:val="000000"/>
          <w:sz w:val="28"/>
          <w:szCs w:val="28"/>
        </w:rPr>
        <w:t xml:space="preserve">или) налоговых доходов по дополнительным нормативам отчислений; </w:t>
      </w:r>
    </w:p>
    <w:p w:rsidR="00793F9B" w:rsidRPr="009D5F7B" w:rsidRDefault="00793F9B" w:rsidP="00793F9B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 w:rsidRPr="009D5F7B">
        <w:rPr>
          <w:sz w:val="28"/>
          <w:szCs w:val="28"/>
        </w:rPr>
        <w:t>с</w:t>
      </w:r>
      <w:r w:rsidRPr="009D5F7B">
        <w:rPr>
          <w:sz w:val="28"/>
          <w:szCs w:val="24"/>
        </w:rPr>
        <w:t>нижение просроченной кредиторской задолженности консолидированного бюджета муниципального района, в том числе по муниципальным бюджетным</w:t>
      </w:r>
      <w:r w:rsidR="00856881" w:rsidRPr="009D5F7B">
        <w:rPr>
          <w:sz w:val="28"/>
          <w:szCs w:val="24"/>
        </w:rPr>
        <w:t xml:space="preserve"> </w:t>
      </w:r>
      <w:r w:rsidRPr="009D5F7B">
        <w:rPr>
          <w:sz w:val="28"/>
          <w:szCs w:val="24"/>
        </w:rPr>
        <w:t xml:space="preserve">учреждениям; </w:t>
      </w:r>
    </w:p>
    <w:p w:rsidR="00735AA7" w:rsidRPr="00494052" w:rsidRDefault="00E94D28" w:rsidP="004940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5F7B">
        <w:rPr>
          <w:sz w:val="28"/>
          <w:szCs w:val="28"/>
        </w:rPr>
        <w:t>отсутствие у муниципального</w:t>
      </w:r>
      <w:r w:rsidR="000F00F4" w:rsidRPr="009D5F7B">
        <w:rPr>
          <w:sz w:val="28"/>
          <w:szCs w:val="28"/>
        </w:rPr>
        <w:t xml:space="preserve"> </w:t>
      </w:r>
      <w:r w:rsidRPr="009D5F7B">
        <w:rPr>
          <w:sz w:val="28"/>
          <w:szCs w:val="28"/>
        </w:rPr>
        <w:t>образования, бюджетных учреждений муниципального образования просроченной задолженности по расходам на оплату труда и уплату взносов по обязательному социальному страхованию на выплаты по оплате труда работников и иные выплаты работникам, а также мер</w:t>
      </w:r>
      <w:r w:rsidR="0066252D" w:rsidRPr="009D5F7B">
        <w:rPr>
          <w:sz w:val="28"/>
          <w:szCs w:val="28"/>
        </w:rPr>
        <w:t xml:space="preserve">ам </w:t>
      </w:r>
      <w:r w:rsidRPr="009D5F7B">
        <w:rPr>
          <w:sz w:val="28"/>
          <w:szCs w:val="28"/>
        </w:rPr>
        <w:t>социальной поддержки отдельных категорий граждан.</w:t>
      </w:r>
    </w:p>
    <w:p w:rsidR="00735AA7" w:rsidRDefault="00494052" w:rsidP="00CB5B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52">
        <w:rPr>
          <w:rFonts w:ascii="Times New Roman" w:hAnsi="Times New Roman" w:cs="Times New Roman"/>
          <w:sz w:val="28"/>
          <w:szCs w:val="28"/>
        </w:rPr>
        <w:t xml:space="preserve">Одним из приоритетов в работе </w:t>
      </w:r>
      <w:r w:rsidR="00FC46F3">
        <w:rPr>
          <w:rFonts w:ascii="Times New Roman" w:hAnsi="Times New Roman" w:cs="Times New Roman"/>
          <w:sz w:val="28"/>
          <w:szCs w:val="28"/>
        </w:rPr>
        <w:t xml:space="preserve">по </w:t>
      </w:r>
      <w:r w:rsidRPr="00494052">
        <w:rPr>
          <w:rFonts w:ascii="Times New Roman" w:hAnsi="Times New Roman" w:cs="Times New Roman"/>
          <w:sz w:val="28"/>
          <w:szCs w:val="28"/>
        </w:rPr>
        <w:t>обеспечению ежегодного роста налоговых и неналоговых доходов консолидированного бюджета является да</w:t>
      </w:r>
      <w:r w:rsidR="00735AA7" w:rsidRPr="00494052">
        <w:rPr>
          <w:rFonts w:ascii="Times New Roman" w:hAnsi="Times New Roman" w:cs="Times New Roman"/>
          <w:sz w:val="28"/>
          <w:szCs w:val="28"/>
        </w:rPr>
        <w:t>льнейше</w:t>
      </w:r>
      <w:r w:rsidRPr="00494052">
        <w:rPr>
          <w:rFonts w:ascii="Times New Roman" w:hAnsi="Times New Roman" w:cs="Times New Roman"/>
          <w:sz w:val="28"/>
          <w:szCs w:val="28"/>
        </w:rPr>
        <w:t xml:space="preserve">е </w:t>
      </w:r>
      <w:r w:rsidR="00735AA7" w:rsidRPr="00494052">
        <w:rPr>
          <w:rFonts w:ascii="Times New Roman" w:hAnsi="Times New Roman" w:cs="Times New Roman"/>
          <w:sz w:val="28"/>
          <w:szCs w:val="28"/>
        </w:rPr>
        <w:t>совершенствовани</w:t>
      </w:r>
      <w:r w:rsidRPr="00494052">
        <w:rPr>
          <w:rFonts w:ascii="Times New Roman" w:hAnsi="Times New Roman" w:cs="Times New Roman"/>
          <w:sz w:val="28"/>
          <w:szCs w:val="28"/>
        </w:rPr>
        <w:t>е</w:t>
      </w:r>
      <w:r w:rsidR="00735AA7" w:rsidRPr="00494052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</w:t>
      </w:r>
      <w:r w:rsidRPr="004940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94052">
        <w:rPr>
          <w:rFonts w:ascii="Times New Roman" w:hAnsi="Times New Roman" w:cs="Times New Roman"/>
          <w:sz w:val="28"/>
          <w:szCs w:val="28"/>
        </w:rPr>
        <w:t>отмене неэффективных и невостребованных налоговых льгот.</w:t>
      </w:r>
      <w:r w:rsidR="000F00F4">
        <w:rPr>
          <w:rFonts w:ascii="Times New Roman" w:hAnsi="Times New Roman" w:cs="Times New Roman"/>
          <w:sz w:val="28"/>
          <w:szCs w:val="28"/>
        </w:rPr>
        <w:t xml:space="preserve"> </w:t>
      </w:r>
      <w:r w:rsidR="00735AA7" w:rsidRPr="00494052">
        <w:rPr>
          <w:rFonts w:ascii="Times New Roman" w:hAnsi="Times New Roman" w:cs="Times New Roman"/>
          <w:sz w:val="28"/>
          <w:szCs w:val="28"/>
        </w:rPr>
        <w:t>Система оценки эффективности налоговых расходов в пилотном формате в 2018 году была апробирована в Кировской области на основании методики оценки эффективности налоговых льгот (налоговых расходов) субъектов Российской Федерации, подготовленной Министерством финансов Российской Федерации.</w:t>
      </w:r>
    </w:p>
    <w:p w:rsidR="0066252D" w:rsidRDefault="0066252D" w:rsidP="00071391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52D">
        <w:rPr>
          <w:rFonts w:ascii="Times New Roman" w:hAnsi="Times New Roman" w:cs="Times New Roman"/>
          <w:sz w:val="28"/>
          <w:szCs w:val="28"/>
        </w:rPr>
        <w:lastRenderedPageBreak/>
        <w:t>Для организации работы по повышению поступлений налоговых и неналоговых доходов, а также по сокращению задолженности по платежам в бюджет администрацией Омутнинского района ежегодно утверждается План мероприятий по повышению поступлений налоговых и неналоговых доходов, а также по сокращению недоимки в бюджет Омутнинского района.</w:t>
      </w:r>
    </w:p>
    <w:p w:rsidR="00071391" w:rsidRPr="00927C89" w:rsidRDefault="00071391" w:rsidP="00071391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C89">
        <w:rPr>
          <w:rFonts w:ascii="Times New Roman" w:hAnsi="Times New Roman" w:cs="Times New Roman"/>
          <w:sz w:val="28"/>
          <w:szCs w:val="28"/>
        </w:rPr>
        <w:t>В целях обеспечения координации взаимодействия органов исполнительной власти муниципального района с территориальными органами федеральных органов исполнительной власти, органами местного самоуправления муниципальных образований района, предприятиями и организациями по реализации мер, направленных на пополнение доходной части консолидированного бюджета Омутнинского района за счет налоговых и неналоговых поступлений, а также на повышение эффективности работы по взысканию задолженности по платежам в консолидированный бюджет Омутнинского района</w:t>
      </w:r>
      <w:proofErr w:type="gramEnd"/>
      <w:r w:rsidRPr="00927C89">
        <w:rPr>
          <w:rFonts w:ascii="Times New Roman" w:hAnsi="Times New Roman" w:cs="Times New Roman"/>
          <w:sz w:val="28"/>
          <w:szCs w:val="28"/>
        </w:rPr>
        <w:t xml:space="preserve"> в районе создана Межведомственная комиссия по обеспечению поступления доходов в консолидированный бюджет Омутнинского района.</w:t>
      </w:r>
    </w:p>
    <w:p w:rsidR="005C5A27" w:rsidRDefault="005C5A27" w:rsidP="00D31F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A27">
        <w:rPr>
          <w:sz w:val="28"/>
          <w:szCs w:val="28"/>
        </w:rPr>
        <w:t xml:space="preserve">Высокий уровень муниципального долга остается серьезнейшей проблемой района на протяжении ряда лет. </w:t>
      </w:r>
    </w:p>
    <w:p w:rsidR="00D31F92" w:rsidRDefault="004E7156" w:rsidP="00D31F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D59">
        <w:rPr>
          <w:sz w:val="28"/>
          <w:szCs w:val="28"/>
        </w:rPr>
        <w:t xml:space="preserve"> целях </w:t>
      </w:r>
      <w:r w:rsidR="00D25B47" w:rsidRPr="00032557">
        <w:rPr>
          <w:sz w:val="28"/>
          <w:szCs w:val="28"/>
        </w:rPr>
        <w:t xml:space="preserve">соблюдения требований бюджетного законодательства </w:t>
      </w:r>
      <w:r w:rsidR="00A71D3C">
        <w:rPr>
          <w:sz w:val="28"/>
          <w:szCs w:val="28"/>
        </w:rPr>
        <w:t xml:space="preserve">в отношении </w:t>
      </w:r>
      <w:r w:rsidR="00D25B47" w:rsidRPr="00A21482">
        <w:rPr>
          <w:sz w:val="28"/>
          <w:szCs w:val="28"/>
        </w:rPr>
        <w:t>уровн</w:t>
      </w:r>
      <w:r w:rsidR="00A71D3C" w:rsidRPr="00A21482">
        <w:rPr>
          <w:sz w:val="28"/>
          <w:szCs w:val="28"/>
        </w:rPr>
        <w:t xml:space="preserve">я </w:t>
      </w:r>
      <w:r w:rsidR="00D25B47" w:rsidRPr="00A21482">
        <w:rPr>
          <w:sz w:val="28"/>
          <w:szCs w:val="28"/>
        </w:rPr>
        <w:t>дефицита бюджета района</w:t>
      </w:r>
      <w:r w:rsidR="00D31F92">
        <w:rPr>
          <w:sz w:val="28"/>
          <w:szCs w:val="28"/>
        </w:rPr>
        <w:t xml:space="preserve"> и объем</w:t>
      </w:r>
      <w:r w:rsidR="00A71D3C">
        <w:rPr>
          <w:sz w:val="28"/>
          <w:szCs w:val="28"/>
        </w:rPr>
        <w:t xml:space="preserve">а </w:t>
      </w:r>
      <w:r w:rsidR="00D31F92">
        <w:rPr>
          <w:sz w:val="28"/>
          <w:szCs w:val="28"/>
        </w:rPr>
        <w:t>муниципального долга</w:t>
      </w:r>
      <w:r w:rsidR="000F00F4">
        <w:rPr>
          <w:sz w:val="28"/>
          <w:szCs w:val="28"/>
        </w:rPr>
        <w:t xml:space="preserve"> </w:t>
      </w:r>
      <w:r w:rsidR="00D31F92" w:rsidRPr="00032557">
        <w:rPr>
          <w:sz w:val="28"/>
          <w:szCs w:val="28"/>
        </w:rPr>
        <w:t xml:space="preserve">финансовым управлением ежегодно формируется объем муниципального долга в пределах, установленных бюджетным законодательством, формируется и исполняется программа муниципальных внутренних заимствований, осуществляется привлечение </w:t>
      </w:r>
      <w:r w:rsidR="00D31F92" w:rsidRPr="00B64A54">
        <w:rPr>
          <w:sz w:val="28"/>
          <w:szCs w:val="28"/>
        </w:rPr>
        <w:t>заимствований на конкурсной основе.</w:t>
      </w:r>
    </w:p>
    <w:p w:rsidR="00D25B47" w:rsidRPr="00B64A54" w:rsidRDefault="00D25B47" w:rsidP="00D25B4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4A54">
        <w:rPr>
          <w:sz w:val="28"/>
          <w:szCs w:val="28"/>
        </w:rPr>
        <w:t>По состоянию на 01.01.2020 муниципальный долг Омутнинского района составил 197,</w:t>
      </w:r>
      <w:r>
        <w:rPr>
          <w:sz w:val="28"/>
          <w:szCs w:val="28"/>
        </w:rPr>
        <w:t xml:space="preserve">8 </w:t>
      </w:r>
      <w:r w:rsidRPr="00B64A54">
        <w:rPr>
          <w:color w:val="000000"/>
          <w:sz w:val="28"/>
          <w:szCs w:val="28"/>
        </w:rPr>
        <w:t>млн.</w:t>
      </w:r>
      <w:r w:rsidR="001474FA">
        <w:rPr>
          <w:color w:val="000000"/>
          <w:sz w:val="28"/>
          <w:szCs w:val="28"/>
        </w:rPr>
        <w:t xml:space="preserve"> </w:t>
      </w:r>
      <w:r w:rsidRPr="00B64A54">
        <w:rPr>
          <w:color w:val="000000"/>
          <w:sz w:val="28"/>
          <w:szCs w:val="28"/>
        </w:rPr>
        <w:t xml:space="preserve">рублей </w:t>
      </w:r>
      <w:r w:rsidRPr="00AF3FB6">
        <w:rPr>
          <w:sz w:val="28"/>
          <w:szCs w:val="28"/>
        </w:rPr>
        <w:t>(или 76,96</w:t>
      </w:r>
      <w:r w:rsidR="00933A06">
        <w:rPr>
          <w:sz w:val="28"/>
          <w:szCs w:val="28"/>
        </w:rPr>
        <w:t xml:space="preserve"> </w:t>
      </w:r>
      <w:r w:rsidRPr="00AF3FB6">
        <w:rPr>
          <w:sz w:val="28"/>
          <w:szCs w:val="28"/>
        </w:rPr>
        <w:t>% от объема налоговых и неналоговых доходов бюджета).</w:t>
      </w:r>
      <w:r w:rsidR="000F00F4">
        <w:rPr>
          <w:sz w:val="28"/>
          <w:szCs w:val="28"/>
        </w:rPr>
        <w:t xml:space="preserve"> </w:t>
      </w:r>
      <w:r w:rsidRPr="00B64A54">
        <w:rPr>
          <w:sz w:val="28"/>
          <w:szCs w:val="28"/>
        </w:rPr>
        <w:t>В том числе задолженность перед кредитными организациями составила 195,3 млн. рублей</w:t>
      </w:r>
      <w:r>
        <w:rPr>
          <w:sz w:val="28"/>
          <w:szCs w:val="28"/>
        </w:rPr>
        <w:t xml:space="preserve"> (или 98,74 % в структуре муниципального долга)</w:t>
      </w:r>
      <w:r w:rsidRPr="00B64A54">
        <w:rPr>
          <w:sz w:val="28"/>
          <w:szCs w:val="28"/>
        </w:rPr>
        <w:t>, перед областным бюджетом – 2,5 млн. рублей</w:t>
      </w:r>
      <w:r>
        <w:rPr>
          <w:sz w:val="28"/>
          <w:szCs w:val="28"/>
        </w:rPr>
        <w:t xml:space="preserve"> (или 1,26 % в структуре муниципального долга)</w:t>
      </w:r>
      <w:r w:rsidRPr="00B64A54">
        <w:rPr>
          <w:sz w:val="28"/>
          <w:szCs w:val="28"/>
        </w:rPr>
        <w:t>.</w:t>
      </w:r>
    </w:p>
    <w:p w:rsidR="00D25B47" w:rsidRDefault="00D25B47" w:rsidP="00D25B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B05FD">
        <w:rPr>
          <w:color w:val="000000"/>
          <w:sz w:val="28"/>
          <w:szCs w:val="28"/>
        </w:rPr>
        <w:lastRenderedPageBreak/>
        <w:t>Кредиты кредитных организаций являются основным источником привлечения заёмных сре</w:t>
      </w:r>
      <w:proofErr w:type="gramStart"/>
      <w:r w:rsidRPr="00FB05FD">
        <w:rPr>
          <w:color w:val="000000"/>
          <w:sz w:val="28"/>
          <w:szCs w:val="28"/>
        </w:rPr>
        <w:t>дств дл</w:t>
      </w:r>
      <w:proofErr w:type="gramEnd"/>
      <w:r w:rsidRPr="00FB05FD">
        <w:rPr>
          <w:color w:val="000000"/>
          <w:sz w:val="28"/>
          <w:szCs w:val="28"/>
        </w:rPr>
        <w:t>я целей бюджета Омутнинского района. Использование механизма открытых аукционов позволяет существенно снижать процентные ставки по банковским кредитам.</w:t>
      </w:r>
    </w:p>
    <w:p w:rsidR="00D25B47" w:rsidRPr="00FB05FD" w:rsidRDefault="00D25B47" w:rsidP="00D25B47">
      <w:pPr>
        <w:spacing w:line="360" w:lineRule="auto"/>
        <w:ind w:firstLine="720"/>
        <w:jc w:val="both"/>
        <w:rPr>
          <w:sz w:val="28"/>
          <w:szCs w:val="28"/>
        </w:rPr>
      </w:pPr>
      <w:r w:rsidRPr="00FB05FD">
        <w:rPr>
          <w:color w:val="000000"/>
          <w:sz w:val="28"/>
          <w:szCs w:val="28"/>
        </w:rPr>
        <w:t xml:space="preserve">Бюджетные кредиты – наиболее дешевый вид заимствований (процентная ставка по </w:t>
      </w:r>
      <w:proofErr w:type="gramStart"/>
      <w:r w:rsidRPr="00FB05FD">
        <w:rPr>
          <w:color w:val="000000"/>
          <w:sz w:val="28"/>
          <w:szCs w:val="28"/>
        </w:rPr>
        <w:t>кредиту, привлеченному в 2017 году составила</w:t>
      </w:r>
      <w:proofErr w:type="gramEnd"/>
      <w:r w:rsidRPr="00FB05FD">
        <w:rPr>
          <w:color w:val="000000"/>
          <w:sz w:val="28"/>
          <w:szCs w:val="28"/>
        </w:rPr>
        <w:t xml:space="preserve"> – 0,1</w:t>
      </w:r>
      <w:r w:rsidR="00933A06">
        <w:rPr>
          <w:color w:val="000000"/>
          <w:sz w:val="28"/>
          <w:szCs w:val="28"/>
        </w:rPr>
        <w:t xml:space="preserve"> </w:t>
      </w:r>
      <w:r w:rsidRPr="00FB05FD">
        <w:rPr>
          <w:color w:val="000000"/>
          <w:sz w:val="28"/>
          <w:szCs w:val="28"/>
        </w:rPr>
        <w:t xml:space="preserve">% годовых), но их доступность для бюджета района ограничена. С 2018 </w:t>
      </w:r>
      <w:r>
        <w:rPr>
          <w:color w:val="000000"/>
          <w:sz w:val="28"/>
          <w:szCs w:val="28"/>
        </w:rPr>
        <w:t>года м</w:t>
      </w:r>
      <w:r w:rsidRPr="00FB05FD">
        <w:rPr>
          <w:color w:val="000000"/>
          <w:sz w:val="28"/>
          <w:szCs w:val="28"/>
        </w:rPr>
        <w:t>инистерство финансов Кировской области прекратил</w:t>
      </w:r>
      <w:r w:rsidR="00933A06">
        <w:rPr>
          <w:color w:val="000000"/>
          <w:sz w:val="28"/>
          <w:szCs w:val="28"/>
        </w:rPr>
        <w:t>о</w:t>
      </w:r>
      <w:r w:rsidRPr="00FB05FD">
        <w:rPr>
          <w:color w:val="000000"/>
          <w:sz w:val="28"/>
          <w:szCs w:val="28"/>
        </w:rPr>
        <w:t xml:space="preserve"> предоставление долгосрочных бюджетных кредитов</w:t>
      </w:r>
      <w:r>
        <w:rPr>
          <w:color w:val="000000"/>
          <w:sz w:val="28"/>
          <w:szCs w:val="28"/>
        </w:rPr>
        <w:t xml:space="preserve"> в</w:t>
      </w:r>
      <w:r w:rsidRPr="00FB05FD">
        <w:rPr>
          <w:color w:val="000000"/>
          <w:sz w:val="28"/>
          <w:szCs w:val="28"/>
        </w:rPr>
        <w:t xml:space="preserve"> связи с </w:t>
      </w:r>
      <w:r w:rsidRPr="00FB05FD">
        <w:rPr>
          <w:sz w:val="28"/>
          <w:szCs w:val="28"/>
        </w:rPr>
        <w:t>принятием о</w:t>
      </w:r>
      <w:r>
        <w:rPr>
          <w:sz w:val="28"/>
          <w:szCs w:val="28"/>
        </w:rPr>
        <w:t>б</w:t>
      </w:r>
      <w:r w:rsidRPr="00FB05FD">
        <w:rPr>
          <w:sz w:val="28"/>
          <w:szCs w:val="28"/>
        </w:rPr>
        <w:t>ластью ряда обязательств, в том числе по ограничению уровня дефицита областного бюджета и государственного долга Кировской области.</w:t>
      </w:r>
    </w:p>
    <w:p w:rsidR="00D25B47" w:rsidRPr="00FB05FD" w:rsidRDefault="00D25B47" w:rsidP="00D25B4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B05FD">
        <w:rPr>
          <w:color w:val="000000"/>
          <w:sz w:val="28"/>
          <w:szCs w:val="28"/>
        </w:rPr>
        <w:t>С 2015 года в бюджет района привлекается еще один доступный вид заимствований - краткосрочные бюджетные кредиты за счет средств</w:t>
      </w:r>
      <w:r w:rsidR="000F00F4">
        <w:rPr>
          <w:color w:val="000000"/>
          <w:sz w:val="28"/>
          <w:szCs w:val="28"/>
        </w:rPr>
        <w:t xml:space="preserve"> </w:t>
      </w:r>
      <w:r w:rsidRPr="00FB05FD">
        <w:rPr>
          <w:color w:val="000000"/>
          <w:sz w:val="28"/>
          <w:szCs w:val="28"/>
        </w:rPr>
        <w:t>федерального бюджета на пополнение остатков средств на счетах местных бюджетов.</w:t>
      </w:r>
    </w:p>
    <w:p w:rsidR="00D25B47" w:rsidRPr="0092754B" w:rsidRDefault="00D25B47" w:rsidP="00D25B47">
      <w:pPr>
        <w:spacing w:line="360" w:lineRule="auto"/>
        <w:ind w:firstLine="708"/>
        <w:jc w:val="both"/>
        <w:rPr>
          <w:sz w:val="28"/>
          <w:szCs w:val="28"/>
        </w:rPr>
      </w:pPr>
      <w:r w:rsidRPr="0056003E">
        <w:rPr>
          <w:color w:val="000000"/>
          <w:sz w:val="28"/>
          <w:szCs w:val="28"/>
        </w:rPr>
        <w:t>Р</w:t>
      </w:r>
      <w:r w:rsidRPr="0056003E">
        <w:rPr>
          <w:sz w:val="28"/>
          <w:szCs w:val="28"/>
        </w:rPr>
        <w:t xml:space="preserve">асходы на обслуживание муниципального долга Омутнинского района за 2019 год составили </w:t>
      </w:r>
      <w:r w:rsidRPr="003060D8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3060D8">
        <w:rPr>
          <w:sz w:val="28"/>
          <w:szCs w:val="28"/>
        </w:rPr>
        <w:t>416</w:t>
      </w:r>
      <w:r>
        <w:rPr>
          <w:sz w:val="28"/>
          <w:szCs w:val="28"/>
        </w:rPr>
        <w:t>,</w:t>
      </w:r>
      <w:r w:rsidRPr="003060D8">
        <w:rPr>
          <w:sz w:val="28"/>
          <w:szCs w:val="28"/>
        </w:rPr>
        <w:t>86</w:t>
      </w:r>
      <w:r>
        <w:rPr>
          <w:sz w:val="28"/>
          <w:szCs w:val="28"/>
        </w:rPr>
        <w:t xml:space="preserve">7 тыс. </w:t>
      </w:r>
      <w:r w:rsidRPr="0056003E">
        <w:rPr>
          <w:sz w:val="28"/>
          <w:szCs w:val="28"/>
        </w:rPr>
        <w:t xml:space="preserve">рублей или 3,3 % </w:t>
      </w:r>
      <w:r w:rsidRPr="0056003E">
        <w:rPr>
          <w:color w:val="000000"/>
          <w:sz w:val="28"/>
          <w:szCs w:val="28"/>
        </w:rPr>
        <w:t>от общего объёма фактических расходов бюджета района</w:t>
      </w:r>
      <w:r w:rsidRPr="0056003E">
        <w:rPr>
          <w:sz w:val="28"/>
          <w:szCs w:val="28"/>
        </w:rPr>
        <w:t xml:space="preserve"> без учета расходов, осуществляемых за счет субвенций, предоставляемых из бюджетов бюджетной системы Российской Федерации. </w:t>
      </w:r>
      <w:r w:rsidRPr="00F35439">
        <w:rPr>
          <w:sz w:val="28"/>
          <w:szCs w:val="28"/>
        </w:rPr>
        <w:t xml:space="preserve">За период с 2015 года по 2019 год расходы на обслуживание муниципального долга уменьшились </w:t>
      </w:r>
      <w:r w:rsidR="001B7101" w:rsidRPr="00F35439">
        <w:rPr>
          <w:sz w:val="28"/>
          <w:szCs w:val="28"/>
        </w:rPr>
        <w:t xml:space="preserve">с </w:t>
      </w:r>
      <w:r w:rsidRPr="00F35439">
        <w:rPr>
          <w:sz w:val="28"/>
          <w:szCs w:val="28"/>
        </w:rPr>
        <w:t>4,9 % до 3,3 %, что ниже нормативного значения, установленного статьей 111 Б</w:t>
      </w:r>
      <w:r w:rsidR="000505C3">
        <w:rPr>
          <w:sz w:val="28"/>
          <w:szCs w:val="28"/>
        </w:rPr>
        <w:t xml:space="preserve">К </w:t>
      </w:r>
      <w:r w:rsidRPr="00F35439">
        <w:rPr>
          <w:sz w:val="28"/>
          <w:szCs w:val="28"/>
        </w:rPr>
        <w:t>РФ (15%).</w:t>
      </w:r>
    </w:p>
    <w:p w:rsidR="00D25B47" w:rsidRPr="00012406" w:rsidRDefault="00D25B47" w:rsidP="00012406">
      <w:pPr>
        <w:spacing w:line="360" w:lineRule="auto"/>
        <w:ind w:firstLine="709"/>
        <w:jc w:val="both"/>
        <w:rPr>
          <w:sz w:val="28"/>
          <w:szCs w:val="28"/>
        </w:rPr>
      </w:pPr>
      <w:r w:rsidRPr="00012406">
        <w:rPr>
          <w:sz w:val="28"/>
          <w:szCs w:val="28"/>
        </w:rPr>
        <w:t xml:space="preserve">Минимизация расходов на обслуживание муниципального долга достигнута за счет </w:t>
      </w:r>
      <w:r w:rsidRPr="00012406">
        <w:rPr>
          <w:color w:val="000000"/>
          <w:sz w:val="28"/>
          <w:szCs w:val="28"/>
        </w:rPr>
        <w:t>досрочного погашения части банковских кредитов, привлечения краткосрочных бюджетных кредитов за счет средств федерального бюджета, привлечения новых обязательств под более низкие процентные ставки</w:t>
      </w:r>
      <w:r w:rsidRPr="00012406">
        <w:rPr>
          <w:sz w:val="28"/>
          <w:szCs w:val="28"/>
        </w:rPr>
        <w:t>.</w:t>
      </w:r>
    </w:p>
    <w:p w:rsidR="001A1916" w:rsidRDefault="00D25B47" w:rsidP="000124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12406">
        <w:rPr>
          <w:sz w:val="28"/>
          <w:szCs w:val="28"/>
        </w:rPr>
        <w:t xml:space="preserve">Одним из основных инструментов обеспечения экономической и финансовой стабильности является продуманная и взвешенная долговая политика. В целях совершенствования бюджетного процесса и повышения </w:t>
      </w:r>
      <w:r w:rsidRPr="00012406">
        <w:rPr>
          <w:sz w:val="28"/>
          <w:szCs w:val="28"/>
        </w:rPr>
        <w:lastRenderedPageBreak/>
        <w:t xml:space="preserve">эффективности управления муниципальным долгом </w:t>
      </w:r>
      <w:r w:rsidR="00012406" w:rsidRPr="00012406">
        <w:rPr>
          <w:sz w:val="28"/>
          <w:szCs w:val="28"/>
        </w:rPr>
        <w:t xml:space="preserve">ежегодно постановлением администрации утверждаются </w:t>
      </w:r>
      <w:r w:rsidR="001A1916" w:rsidRPr="00147F8B">
        <w:rPr>
          <w:sz w:val="28"/>
          <w:szCs w:val="28"/>
        </w:rPr>
        <w:t>основны</w:t>
      </w:r>
      <w:r w:rsidR="001A1916">
        <w:rPr>
          <w:sz w:val="28"/>
          <w:szCs w:val="28"/>
        </w:rPr>
        <w:t>е</w:t>
      </w:r>
      <w:r w:rsidR="001A1916" w:rsidRPr="00147F8B">
        <w:rPr>
          <w:sz w:val="28"/>
          <w:szCs w:val="28"/>
        </w:rPr>
        <w:t xml:space="preserve"> направлени</w:t>
      </w:r>
      <w:r w:rsidR="001A1916">
        <w:rPr>
          <w:sz w:val="28"/>
          <w:szCs w:val="28"/>
        </w:rPr>
        <w:t>я</w:t>
      </w:r>
      <w:r w:rsidR="001A1916" w:rsidRPr="00147F8B">
        <w:rPr>
          <w:sz w:val="28"/>
          <w:szCs w:val="28"/>
        </w:rPr>
        <w:t xml:space="preserve"> долговой политики Омутнинского района </w:t>
      </w:r>
      <w:r w:rsidR="00012406" w:rsidRPr="00012406">
        <w:rPr>
          <w:rFonts w:eastAsia="Calibri"/>
          <w:sz w:val="28"/>
          <w:szCs w:val="28"/>
        </w:rPr>
        <w:t>на очередной финансовый год и плановый период</w:t>
      </w:r>
      <w:r w:rsidR="001A1916">
        <w:rPr>
          <w:rFonts w:eastAsia="Calibri"/>
          <w:sz w:val="28"/>
          <w:szCs w:val="28"/>
        </w:rPr>
        <w:t xml:space="preserve">. </w:t>
      </w:r>
    </w:p>
    <w:p w:rsidR="00D25B47" w:rsidRDefault="00D25B47" w:rsidP="00D31F92">
      <w:pPr>
        <w:pStyle w:val="ConsPlusNormal"/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5F7B">
        <w:rPr>
          <w:rFonts w:ascii="Times New Roman" w:hAnsi="Times New Roman" w:cs="Times New Roman"/>
          <w:sz w:val="28"/>
          <w:szCs w:val="28"/>
        </w:rPr>
        <w:t>Основной задачей долговой политики явля</w:t>
      </w:r>
      <w:r w:rsidR="0094575F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D5F7B">
        <w:rPr>
          <w:rFonts w:ascii="Times New Roman" w:hAnsi="Times New Roman" w:cs="Times New Roman"/>
          <w:sz w:val="28"/>
          <w:szCs w:val="28"/>
        </w:rPr>
        <w:t xml:space="preserve">снижение долговой нагрузки местного бюджета и повышение долговой устойчивости Омутнинского района. </w:t>
      </w:r>
      <w:r w:rsidRPr="009D5F7B">
        <w:rPr>
          <w:rFonts w:ascii="TimesNewRomanPSMT" w:hAnsi="TimesNewRomanPSMT"/>
          <w:color w:val="000000"/>
          <w:sz w:val="28"/>
          <w:szCs w:val="28"/>
        </w:rPr>
        <w:t>С учетом роста налоговых и неналоговых доходов бюджета на перспективу планируется сокращение долговой нагрузки бюджета.</w:t>
      </w:r>
    </w:p>
    <w:p w:rsidR="004664F8" w:rsidRDefault="004664F8" w:rsidP="004664F8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8009D">
        <w:rPr>
          <w:rFonts w:ascii="TimesNewRomanPSMT" w:hAnsi="TimesNewRomanPSMT"/>
          <w:color w:val="000000"/>
          <w:sz w:val="28"/>
          <w:szCs w:val="28"/>
        </w:rPr>
        <w:t xml:space="preserve">Ввиду того, что бюджет района остается несбалансированным, необходимо максимально сконцентрировать имеющиеся финансовые ресурсы на решение приоритетных задач при одновременном сокращении неэффективных расходов и обеспечить стабильность в социальных отраслях. </w:t>
      </w:r>
    </w:p>
    <w:p w:rsidR="00EF0DE3" w:rsidRDefault="003061A5" w:rsidP="00CB5B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1A5">
        <w:rPr>
          <w:sz w:val="28"/>
          <w:szCs w:val="24"/>
        </w:rPr>
        <w:t xml:space="preserve">В целях организации работы по </w:t>
      </w:r>
      <w:r w:rsidR="00C8237C" w:rsidRPr="003061A5">
        <w:rPr>
          <w:sz w:val="28"/>
          <w:szCs w:val="24"/>
        </w:rPr>
        <w:t xml:space="preserve">оптимизации расходов бюджета </w:t>
      </w:r>
      <w:r w:rsidR="00C8237C" w:rsidRPr="003061A5">
        <w:rPr>
          <w:sz w:val="28"/>
          <w:szCs w:val="28"/>
        </w:rPr>
        <w:t>муниципального образования</w:t>
      </w:r>
      <w:r w:rsidRPr="003061A5">
        <w:rPr>
          <w:sz w:val="28"/>
          <w:szCs w:val="28"/>
        </w:rPr>
        <w:t xml:space="preserve"> в районе действует комиссия, утверждаемая распоряжением</w:t>
      </w:r>
      <w:r w:rsidR="000F00F4">
        <w:rPr>
          <w:sz w:val="28"/>
          <w:szCs w:val="28"/>
        </w:rPr>
        <w:t xml:space="preserve"> </w:t>
      </w:r>
      <w:r w:rsidR="001F0E5E">
        <w:rPr>
          <w:sz w:val="28"/>
          <w:szCs w:val="28"/>
        </w:rPr>
        <w:t>администрации</w:t>
      </w:r>
      <w:r w:rsidR="000F00F4">
        <w:rPr>
          <w:sz w:val="28"/>
          <w:szCs w:val="28"/>
        </w:rPr>
        <w:t xml:space="preserve"> </w:t>
      </w:r>
      <w:r w:rsidR="001F0E5E">
        <w:rPr>
          <w:sz w:val="28"/>
          <w:szCs w:val="28"/>
        </w:rPr>
        <w:t xml:space="preserve">Омутнинского района. </w:t>
      </w:r>
    </w:p>
    <w:p w:rsidR="00CB5B98" w:rsidRPr="004B1F53" w:rsidRDefault="00D368C2" w:rsidP="00CB5B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соблюдения </w:t>
      </w:r>
      <w:r w:rsidR="00CB5B98" w:rsidRPr="004B1F53">
        <w:rPr>
          <w:sz w:val="28"/>
          <w:szCs w:val="28"/>
        </w:rPr>
        <w:t>единых подходов для составления бюджета Омутнинского района по расходам финансовым управлением утвержд</w:t>
      </w:r>
      <w:r w:rsidR="00D25B47">
        <w:rPr>
          <w:sz w:val="28"/>
          <w:szCs w:val="28"/>
        </w:rPr>
        <w:t xml:space="preserve">ается </w:t>
      </w:r>
      <w:r w:rsidR="00CB5B98" w:rsidRPr="004B1F53">
        <w:rPr>
          <w:sz w:val="28"/>
          <w:szCs w:val="28"/>
        </w:rPr>
        <w:t>Порядок и Методика планирования бюджетных ассигнований бюджета Омутнинского района, которая корректируется при изменении бюджетного законодательства.</w:t>
      </w:r>
    </w:p>
    <w:p w:rsidR="00CB5B98" w:rsidRPr="004B1F53" w:rsidRDefault="00CB5B98" w:rsidP="00CB5B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1F53">
        <w:rPr>
          <w:sz w:val="28"/>
          <w:szCs w:val="28"/>
        </w:rPr>
        <w:t>Одной из мер управления муниципальными финансами является своевременное и качественное составление сводной бюджетной росписи бюджета района на очередной финансовый год и на плановый период, своевременное доведение показателей сводной бюджетной росписи и лимитов бюджетных обязательств до главных распорядителей средств бюджета района.</w:t>
      </w:r>
      <w:r w:rsidR="00345A82">
        <w:rPr>
          <w:sz w:val="28"/>
          <w:szCs w:val="28"/>
        </w:rPr>
        <w:t xml:space="preserve"> </w:t>
      </w:r>
      <w:r w:rsidRPr="004B1F53">
        <w:rPr>
          <w:sz w:val="28"/>
          <w:szCs w:val="28"/>
        </w:rPr>
        <w:t xml:space="preserve">Выполнение данной работы предполагает организационное и методическое руководство по обеспечению исполнения бюджета района. </w:t>
      </w:r>
    </w:p>
    <w:p w:rsidR="00CB5B98" w:rsidRPr="004B1F53" w:rsidRDefault="00CB5B98" w:rsidP="00CB5B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1F53">
        <w:rPr>
          <w:sz w:val="28"/>
          <w:szCs w:val="28"/>
        </w:rPr>
        <w:t>В этих целях приказами финансового управления Омутнинского района утверждаются Порядок составления и ведения сводной бюджетной росписи бюджета муниципальн</w:t>
      </w:r>
      <w:r>
        <w:rPr>
          <w:sz w:val="28"/>
          <w:szCs w:val="28"/>
        </w:rPr>
        <w:t>ого р</w:t>
      </w:r>
      <w:r w:rsidRPr="004B1F53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4B1F53">
        <w:rPr>
          <w:sz w:val="28"/>
          <w:szCs w:val="28"/>
        </w:rPr>
        <w:t xml:space="preserve"> и Порядок составления и ведения </w:t>
      </w:r>
      <w:r w:rsidRPr="004B1F53">
        <w:rPr>
          <w:sz w:val="28"/>
          <w:szCs w:val="28"/>
        </w:rPr>
        <w:lastRenderedPageBreak/>
        <w:t xml:space="preserve">бюджетных </w:t>
      </w:r>
      <w:proofErr w:type="gramStart"/>
      <w:r w:rsidRPr="004B1F53">
        <w:rPr>
          <w:sz w:val="28"/>
          <w:szCs w:val="28"/>
        </w:rPr>
        <w:t xml:space="preserve">росписей главных распорядителей средств бюджета </w:t>
      </w:r>
      <w:r>
        <w:rPr>
          <w:sz w:val="28"/>
          <w:szCs w:val="28"/>
        </w:rPr>
        <w:t>муниципального района</w:t>
      </w:r>
      <w:proofErr w:type="gramEnd"/>
      <w:r>
        <w:rPr>
          <w:sz w:val="28"/>
          <w:szCs w:val="28"/>
        </w:rPr>
        <w:t xml:space="preserve"> </w:t>
      </w:r>
      <w:r w:rsidRPr="004B1F53">
        <w:rPr>
          <w:sz w:val="28"/>
          <w:szCs w:val="28"/>
        </w:rPr>
        <w:t>и внесения изменений в них.</w:t>
      </w:r>
    </w:p>
    <w:p w:rsidR="00CB5B98" w:rsidRPr="00C873F4" w:rsidRDefault="00CB5B98" w:rsidP="00CB5B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1F53">
        <w:rPr>
          <w:sz w:val="28"/>
          <w:szCs w:val="28"/>
        </w:rPr>
        <w:t xml:space="preserve">Для обеспечения эффективной организации кассового исполнения бюджета Омутнинского района необходимо качественное составление и ведение кассового плана. В этих целях финансовым управлением принят Порядок составления и ведения кассового плана по бюджету муниципального </w:t>
      </w:r>
      <w:r>
        <w:rPr>
          <w:sz w:val="28"/>
          <w:szCs w:val="28"/>
        </w:rPr>
        <w:t xml:space="preserve">района. </w:t>
      </w:r>
    </w:p>
    <w:p w:rsidR="00CB5B98" w:rsidRDefault="00CB5B98" w:rsidP="00CB5B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873F4">
        <w:rPr>
          <w:sz w:val="28"/>
          <w:szCs w:val="28"/>
        </w:rPr>
        <w:t>Упорядочение подходов по формированию кассового плана позволяет исключить возможность возникновения кассовых разрывов при исполнении бюджета района и синхронизирует потоки поступления доходов и осуществления расходов.</w:t>
      </w:r>
    </w:p>
    <w:p w:rsidR="00CB5B98" w:rsidRPr="009C4F31" w:rsidRDefault="00CB5B98" w:rsidP="00CB5B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4F31">
        <w:rPr>
          <w:sz w:val="28"/>
          <w:szCs w:val="28"/>
        </w:rPr>
        <w:t xml:space="preserve">Для обеспечения </w:t>
      </w:r>
      <w:r w:rsidR="00A76A8F">
        <w:rPr>
          <w:sz w:val="28"/>
          <w:szCs w:val="28"/>
        </w:rPr>
        <w:t xml:space="preserve">более эффективного </w:t>
      </w:r>
      <w:r w:rsidRPr="009C4F31">
        <w:rPr>
          <w:sz w:val="28"/>
          <w:szCs w:val="28"/>
        </w:rPr>
        <w:t>исполнени</w:t>
      </w:r>
      <w:r w:rsidR="00A76A8F">
        <w:rPr>
          <w:sz w:val="28"/>
          <w:szCs w:val="28"/>
        </w:rPr>
        <w:t xml:space="preserve">я </w:t>
      </w:r>
      <w:r w:rsidRPr="009C4F31">
        <w:rPr>
          <w:sz w:val="28"/>
          <w:szCs w:val="28"/>
        </w:rPr>
        <w:t xml:space="preserve">бюджета финансовым управлением принят Порядок исполнения бюджета муниципального </w:t>
      </w:r>
      <w:r>
        <w:rPr>
          <w:sz w:val="28"/>
          <w:szCs w:val="28"/>
        </w:rPr>
        <w:t xml:space="preserve">района </w:t>
      </w:r>
      <w:r w:rsidRPr="009C4F31">
        <w:rPr>
          <w:sz w:val="28"/>
          <w:szCs w:val="28"/>
        </w:rPr>
        <w:t xml:space="preserve">по расходам и по источникам финансирования дефицита бюджета. </w:t>
      </w:r>
    </w:p>
    <w:p w:rsidR="002763FA" w:rsidRDefault="002763FA" w:rsidP="00CB5B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763FA">
        <w:rPr>
          <w:sz w:val="28"/>
          <w:szCs w:val="28"/>
        </w:rPr>
        <w:t xml:space="preserve">Переход к программному бюджету и развитие новых форм оказания и финансового обеспечения муниципальных услуг требуют комплексного подхода </w:t>
      </w:r>
      <w:r w:rsidR="00824A46">
        <w:rPr>
          <w:sz w:val="28"/>
          <w:szCs w:val="28"/>
        </w:rPr>
        <w:t xml:space="preserve">также </w:t>
      </w:r>
      <w:r w:rsidRPr="002763FA">
        <w:rPr>
          <w:sz w:val="28"/>
          <w:szCs w:val="28"/>
        </w:rPr>
        <w:t xml:space="preserve">при осуществлении </w:t>
      </w:r>
      <w:proofErr w:type="gramStart"/>
      <w:r w:rsidRPr="002763F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бюджета</w:t>
      </w:r>
      <w:r w:rsidRPr="002763FA">
        <w:rPr>
          <w:sz w:val="28"/>
          <w:szCs w:val="28"/>
        </w:rPr>
        <w:t xml:space="preserve">. </w:t>
      </w:r>
    </w:p>
    <w:p w:rsidR="00CB5B98" w:rsidRPr="002A15A5" w:rsidRDefault="00CB5B98" w:rsidP="00CB5B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C4F31">
        <w:rPr>
          <w:sz w:val="28"/>
          <w:szCs w:val="28"/>
        </w:rPr>
        <w:t>Организация контроля за исполнением</w:t>
      </w:r>
      <w:r w:rsidR="00072644">
        <w:rPr>
          <w:sz w:val="28"/>
          <w:szCs w:val="28"/>
        </w:rPr>
        <w:t xml:space="preserve"> </w:t>
      </w:r>
      <w:r w:rsidRPr="009C4F31">
        <w:rPr>
          <w:sz w:val="28"/>
          <w:szCs w:val="28"/>
        </w:rPr>
        <w:t xml:space="preserve">бюджета муниципального района в соответствии с требованиями бюджетного законодательства позволяет оценивать степень выполнения расходных обязательств муниципального района, представлять участникам бюджетного процесса необходимую для анализа, планирования и управления средствами бюджета района информацию, оценивать финансовое состояние муниципальных учреждений, проводить анализ </w:t>
      </w:r>
      <w:proofErr w:type="gramStart"/>
      <w:r w:rsidRPr="009C4F31">
        <w:rPr>
          <w:sz w:val="28"/>
          <w:szCs w:val="28"/>
        </w:rPr>
        <w:t>причин возникновения просроченной кредиторской задолженности бюджета муниципального района</w:t>
      </w:r>
      <w:proofErr w:type="gramEnd"/>
      <w:r w:rsidRPr="009C4F31">
        <w:rPr>
          <w:sz w:val="28"/>
          <w:szCs w:val="28"/>
        </w:rPr>
        <w:t>. Это необходимо для принятия решений по недопущению возникновения просроченной кредиторской задолженности, обеспечению в полном объёме расходных обязательств муниципального района.</w:t>
      </w:r>
    </w:p>
    <w:p w:rsidR="004664F8" w:rsidRDefault="004664F8" w:rsidP="004664F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460A">
        <w:rPr>
          <w:sz w:val="28"/>
          <w:szCs w:val="28"/>
        </w:rPr>
        <w:t xml:space="preserve">Результативность внутреннего муниципального финансового контроля оказывает существенное влияние на качество принятия и исполнения органами </w:t>
      </w:r>
      <w:r w:rsidRPr="0024460A">
        <w:rPr>
          <w:sz w:val="28"/>
          <w:szCs w:val="28"/>
        </w:rPr>
        <w:lastRenderedPageBreak/>
        <w:t>местного самоуправления Омутнинского района решений в сфере управления муниципальными финансами</w:t>
      </w:r>
      <w:r w:rsidR="00072644">
        <w:rPr>
          <w:sz w:val="28"/>
          <w:szCs w:val="28"/>
        </w:rPr>
        <w:t xml:space="preserve">. </w:t>
      </w:r>
    </w:p>
    <w:p w:rsidR="004664F8" w:rsidRPr="00E86926" w:rsidRDefault="004664F8" w:rsidP="00040368">
      <w:pPr>
        <w:widowControl w:val="0"/>
        <w:autoSpaceDE w:val="0"/>
        <w:autoSpaceDN w:val="0"/>
        <w:adjustRightInd w:val="0"/>
        <w:spacing w:line="384" w:lineRule="auto"/>
        <w:ind w:firstLine="709"/>
        <w:contextualSpacing/>
        <w:jc w:val="both"/>
        <w:rPr>
          <w:sz w:val="28"/>
          <w:szCs w:val="28"/>
        </w:rPr>
      </w:pPr>
      <w:r w:rsidRPr="0024460A">
        <w:rPr>
          <w:sz w:val="28"/>
          <w:szCs w:val="28"/>
        </w:rPr>
        <w:t xml:space="preserve">Финансовым управлением обеспечивается в пределах своих полномочий </w:t>
      </w:r>
      <w:proofErr w:type="gramStart"/>
      <w:r w:rsidRPr="0024460A">
        <w:rPr>
          <w:sz w:val="28"/>
          <w:szCs w:val="28"/>
        </w:rPr>
        <w:t>контроль за</w:t>
      </w:r>
      <w:proofErr w:type="gramEnd"/>
      <w:r w:rsidRPr="0024460A">
        <w:rPr>
          <w:sz w:val="28"/>
          <w:szCs w:val="28"/>
        </w:rPr>
        <w:t xml:space="preserve"> соблюдением бюджетного законодательства Российской Федерации, иных нормативных правовых актов Российской Федерации</w:t>
      </w:r>
      <w:r>
        <w:rPr>
          <w:sz w:val="28"/>
          <w:szCs w:val="28"/>
        </w:rPr>
        <w:t xml:space="preserve">, </w:t>
      </w:r>
      <w:r w:rsidRPr="0024460A">
        <w:rPr>
          <w:sz w:val="28"/>
          <w:szCs w:val="28"/>
        </w:rPr>
        <w:t xml:space="preserve">Кировской области, </w:t>
      </w:r>
      <w:r>
        <w:rPr>
          <w:sz w:val="28"/>
          <w:szCs w:val="28"/>
        </w:rPr>
        <w:t xml:space="preserve">Омутнинского района </w:t>
      </w:r>
      <w:r w:rsidRPr="0024460A">
        <w:rPr>
          <w:sz w:val="28"/>
          <w:szCs w:val="28"/>
        </w:rPr>
        <w:t xml:space="preserve">регулирующих бюджетные правоотношения, контроль за полнотой и достоверностью отчетности о реализации </w:t>
      </w:r>
      <w:r>
        <w:rPr>
          <w:sz w:val="28"/>
          <w:szCs w:val="28"/>
        </w:rPr>
        <w:t>муниципальных программ Омутнинского района</w:t>
      </w:r>
      <w:r w:rsidRPr="0024460A">
        <w:rPr>
          <w:sz w:val="28"/>
          <w:szCs w:val="28"/>
        </w:rPr>
        <w:t xml:space="preserve">, отчетности об </w:t>
      </w:r>
      <w:r w:rsidRPr="00E86926">
        <w:rPr>
          <w:sz w:val="28"/>
          <w:szCs w:val="28"/>
        </w:rPr>
        <w:t xml:space="preserve">исполнении муниципальных заданий. </w:t>
      </w:r>
    </w:p>
    <w:p w:rsidR="004664F8" w:rsidRDefault="004664F8" w:rsidP="00040368">
      <w:pPr>
        <w:widowControl w:val="0"/>
        <w:autoSpaceDE w:val="0"/>
        <w:autoSpaceDN w:val="0"/>
        <w:adjustRightInd w:val="0"/>
        <w:spacing w:line="384" w:lineRule="auto"/>
        <w:ind w:firstLine="709"/>
        <w:contextualSpacing/>
        <w:jc w:val="both"/>
        <w:rPr>
          <w:sz w:val="28"/>
          <w:szCs w:val="28"/>
        </w:rPr>
      </w:pPr>
      <w:r w:rsidRPr="00A666A0">
        <w:rPr>
          <w:sz w:val="28"/>
          <w:szCs w:val="28"/>
        </w:rPr>
        <w:t>Проведение контроля</w:t>
      </w:r>
      <w:r w:rsidRPr="0024460A">
        <w:rPr>
          <w:sz w:val="28"/>
          <w:szCs w:val="28"/>
        </w:rPr>
        <w:t xml:space="preserve"> обеспечивает соблюдение финансовой дисциплины, ответственности и подотчетности в использовании бюджетных средств. Конечным результатом данного контроля является возмещение в полном объеме в </w:t>
      </w:r>
      <w:r>
        <w:rPr>
          <w:sz w:val="28"/>
          <w:szCs w:val="28"/>
        </w:rPr>
        <w:t xml:space="preserve">местный </w:t>
      </w:r>
      <w:r w:rsidRPr="0024460A">
        <w:rPr>
          <w:sz w:val="28"/>
          <w:szCs w:val="28"/>
        </w:rPr>
        <w:t>бюджет средств, использованных с нарушением условий и целей их предоставления.</w:t>
      </w:r>
    </w:p>
    <w:p w:rsidR="004664F8" w:rsidRPr="00E86926" w:rsidRDefault="004664F8" w:rsidP="00040368">
      <w:pPr>
        <w:autoSpaceDE w:val="0"/>
        <w:autoSpaceDN w:val="0"/>
        <w:adjustRightInd w:val="0"/>
        <w:spacing w:line="384" w:lineRule="auto"/>
        <w:ind w:firstLine="708"/>
        <w:jc w:val="both"/>
        <w:rPr>
          <w:sz w:val="28"/>
          <w:szCs w:val="28"/>
        </w:rPr>
      </w:pPr>
      <w:r w:rsidRPr="00E86926">
        <w:rPr>
          <w:sz w:val="28"/>
          <w:szCs w:val="28"/>
        </w:rPr>
        <w:t>Кроме того, с 2013 года на финансовое управление возложены полномочия по контролю в сфере закупок</w:t>
      </w:r>
      <w:r w:rsidR="004A7601">
        <w:rPr>
          <w:sz w:val="28"/>
          <w:szCs w:val="28"/>
        </w:rPr>
        <w:t xml:space="preserve">. </w:t>
      </w:r>
      <w:r w:rsidRPr="00E86926">
        <w:rPr>
          <w:sz w:val="28"/>
          <w:szCs w:val="28"/>
        </w:rPr>
        <w:t>Указанны</w:t>
      </w:r>
      <w:r w:rsidR="004A7601">
        <w:rPr>
          <w:sz w:val="28"/>
          <w:szCs w:val="28"/>
        </w:rPr>
        <w:t>й</w:t>
      </w:r>
      <w:r w:rsidRPr="00E86926">
        <w:rPr>
          <w:sz w:val="28"/>
          <w:szCs w:val="28"/>
        </w:rPr>
        <w:t xml:space="preserve"> вид контроля осуществля</w:t>
      </w:r>
      <w:r w:rsidR="001E3547">
        <w:rPr>
          <w:sz w:val="28"/>
          <w:szCs w:val="28"/>
        </w:rPr>
        <w:t>е</w:t>
      </w:r>
      <w:r w:rsidRPr="00E86926">
        <w:rPr>
          <w:sz w:val="28"/>
          <w:szCs w:val="28"/>
        </w:rPr>
        <w:t>тся в целях выявления и предупреждения нарушений законодательства Российской Федерации о контрактной системе в сфере закупок товаров, работ, услуг для обеспечения муниципальных нужд, а также исполнения обязательств, установленных заключенными муниципальными контрактами (гражданско-правовыми договорами).</w:t>
      </w:r>
    </w:p>
    <w:p w:rsidR="00927C89" w:rsidRDefault="004664F8" w:rsidP="00040368">
      <w:pPr>
        <w:spacing w:line="384" w:lineRule="auto"/>
        <w:ind w:firstLine="709"/>
        <w:contextualSpacing/>
        <w:jc w:val="both"/>
        <w:rPr>
          <w:sz w:val="28"/>
          <w:szCs w:val="28"/>
        </w:rPr>
      </w:pPr>
      <w:r w:rsidRPr="006F3273">
        <w:rPr>
          <w:sz w:val="28"/>
          <w:szCs w:val="28"/>
        </w:rPr>
        <w:t>Нормативное правовое регулирование и методическое обеспечение организации муниципального контроля</w:t>
      </w:r>
      <w:r w:rsidR="00927C89">
        <w:rPr>
          <w:sz w:val="28"/>
          <w:szCs w:val="28"/>
        </w:rPr>
        <w:t xml:space="preserve">, осуществляемого финансовым управлением, </w:t>
      </w:r>
      <w:r w:rsidRPr="006F3273">
        <w:rPr>
          <w:sz w:val="28"/>
          <w:szCs w:val="28"/>
        </w:rPr>
        <w:t>будет направлено на совершенствование методологической базы</w:t>
      </w:r>
      <w:r w:rsidR="00927C89">
        <w:rPr>
          <w:sz w:val="28"/>
          <w:szCs w:val="28"/>
        </w:rPr>
        <w:t xml:space="preserve">. </w:t>
      </w:r>
    </w:p>
    <w:p w:rsidR="004664F8" w:rsidRPr="002A15A5" w:rsidRDefault="004664F8" w:rsidP="00040368">
      <w:pPr>
        <w:spacing w:line="384" w:lineRule="auto"/>
        <w:ind w:firstLine="709"/>
        <w:contextualSpacing/>
        <w:jc w:val="both"/>
        <w:rPr>
          <w:sz w:val="28"/>
          <w:szCs w:val="28"/>
        </w:rPr>
      </w:pPr>
      <w:r w:rsidRPr="000946F0">
        <w:rPr>
          <w:sz w:val="28"/>
          <w:szCs w:val="28"/>
        </w:rPr>
        <w:t>В условиях расширения бюджетной самостоятельности и ответственности местных органов власти возрастает значение работы, направленной на проведение</w:t>
      </w:r>
      <w:r>
        <w:rPr>
          <w:sz w:val="28"/>
          <w:szCs w:val="28"/>
        </w:rPr>
        <w:t xml:space="preserve"> м</w:t>
      </w:r>
      <w:r w:rsidRPr="000946F0">
        <w:rPr>
          <w:sz w:val="28"/>
          <w:szCs w:val="28"/>
        </w:rPr>
        <w:t xml:space="preserve">ониторинга соблюдения муниципальными </w:t>
      </w:r>
      <w:r w:rsidRPr="000946F0">
        <w:rPr>
          <w:sz w:val="28"/>
          <w:szCs w:val="28"/>
        </w:rPr>
        <w:lastRenderedPageBreak/>
        <w:t>образованиями требований Б</w:t>
      </w:r>
      <w:r>
        <w:rPr>
          <w:sz w:val="28"/>
          <w:szCs w:val="28"/>
        </w:rPr>
        <w:t xml:space="preserve">К </w:t>
      </w:r>
      <w:r w:rsidRPr="000946F0">
        <w:rPr>
          <w:sz w:val="28"/>
          <w:szCs w:val="28"/>
        </w:rPr>
        <w:t>РФ и оценки качества управления муниципальными финансами.</w:t>
      </w:r>
    </w:p>
    <w:p w:rsidR="004664F8" w:rsidRPr="0070366E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474F">
        <w:rPr>
          <w:sz w:val="28"/>
          <w:szCs w:val="28"/>
        </w:rPr>
        <w:t>В целях мониторинга соблюдения органами местного самоуправления</w:t>
      </w:r>
      <w:r w:rsidRPr="0070366E">
        <w:rPr>
          <w:sz w:val="28"/>
          <w:szCs w:val="28"/>
        </w:rPr>
        <w:t xml:space="preserve"> городских и сельских поселений Омутнинского района бюджетного законодательства финансовым управлением ежеквартально проводится мониторинг оценки качества организации и осуществления бюджетного процесса в муниципальных образованиях Омутнинского района.  </w:t>
      </w:r>
    </w:p>
    <w:p w:rsidR="004664F8" w:rsidRPr="0070366E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66E">
        <w:rPr>
          <w:sz w:val="28"/>
          <w:szCs w:val="28"/>
        </w:rPr>
        <w:t>Результаты мониторинга оценки качества организации и осуществления бюджетного процесса в муниципальных образованиях района ежеквартально размещаются на сайте Омутнинского района. Кроме того, по результатам проведенного мониторинга муниципальным образованиям района направляются обзорные письма с отражением фактов нарушения организации бюджетного процесса и требованиями по их устранению.</w:t>
      </w:r>
      <w:r w:rsidRPr="0070366E">
        <w:rPr>
          <w:sz w:val="28"/>
          <w:szCs w:val="28"/>
        </w:rPr>
        <w:tab/>
      </w:r>
    </w:p>
    <w:p w:rsidR="00193F07" w:rsidRDefault="004664F8" w:rsidP="00927C8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0BE">
        <w:rPr>
          <w:sz w:val="28"/>
          <w:szCs w:val="28"/>
        </w:rPr>
        <w:t>На уровне муниципального района также применяются механизмы оценки качества управления финанс</w:t>
      </w:r>
      <w:r w:rsidR="00927C89">
        <w:rPr>
          <w:sz w:val="28"/>
          <w:szCs w:val="28"/>
        </w:rPr>
        <w:t xml:space="preserve">ами. </w:t>
      </w:r>
      <w:r w:rsidRPr="00C540BE">
        <w:rPr>
          <w:sz w:val="28"/>
          <w:szCs w:val="28"/>
        </w:rPr>
        <w:t xml:space="preserve">Финансовым управлением ежеквартально проводится мониторинг качества финансового менеджмента, осуществляемого главными администраторами бюджетных средств Омутнинского района. </w:t>
      </w:r>
    </w:p>
    <w:p w:rsidR="00A02564" w:rsidRDefault="00193F07" w:rsidP="00927C8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64F8" w:rsidRPr="00321CB7">
        <w:rPr>
          <w:sz w:val="28"/>
          <w:szCs w:val="28"/>
        </w:rPr>
        <w:t>2020 год</w:t>
      </w:r>
      <w:r>
        <w:rPr>
          <w:sz w:val="28"/>
          <w:szCs w:val="28"/>
        </w:rPr>
        <w:t xml:space="preserve">у в связи с изменениями, внесенными в БК РФ, Порядок </w:t>
      </w:r>
      <w:r w:rsidR="00A02564">
        <w:rPr>
          <w:sz w:val="28"/>
          <w:szCs w:val="28"/>
        </w:rPr>
        <w:t>проведения мониторинга качества финансового менеджмента</w:t>
      </w:r>
      <w:r w:rsidR="00D84BD4">
        <w:rPr>
          <w:sz w:val="28"/>
          <w:szCs w:val="28"/>
        </w:rPr>
        <w:t xml:space="preserve"> в отношении главных администраторов бюджетных средств</w:t>
      </w:r>
      <w:r w:rsidR="00A02564">
        <w:rPr>
          <w:sz w:val="28"/>
          <w:szCs w:val="28"/>
        </w:rPr>
        <w:t>, утвержден не п</w:t>
      </w:r>
      <w:r w:rsidR="00285523">
        <w:rPr>
          <w:sz w:val="28"/>
          <w:szCs w:val="28"/>
        </w:rPr>
        <w:t xml:space="preserve">остановлением </w:t>
      </w:r>
      <w:r w:rsidR="00A02564">
        <w:rPr>
          <w:sz w:val="28"/>
          <w:szCs w:val="28"/>
        </w:rPr>
        <w:t xml:space="preserve">администрации Омутнинского района, а приказом финансового управления. </w:t>
      </w:r>
    </w:p>
    <w:p w:rsidR="004664F8" w:rsidRPr="00C71A60" w:rsidRDefault="00193F07" w:rsidP="00927C8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64F8" w:rsidRPr="00321CB7">
        <w:rPr>
          <w:sz w:val="28"/>
          <w:szCs w:val="28"/>
        </w:rPr>
        <w:t>роцедура проведения мониторинга заключается в расчете оценочных показателей качества финансового менеджмента по следующим направлениям: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1A60">
        <w:rPr>
          <w:sz w:val="28"/>
          <w:szCs w:val="28"/>
        </w:rPr>
        <w:t>ачество управления расходами бюджета</w:t>
      </w:r>
      <w:r>
        <w:rPr>
          <w:sz w:val="28"/>
          <w:szCs w:val="28"/>
        </w:rPr>
        <w:t xml:space="preserve">; 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1A60">
        <w:rPr>
          <w:sz w:val="28"/>
          <w:szCs w:val="28"/>
        </w:rPr>
        <w:t>ачество управления доходами бюджета</w:t>
      </w:r>
      <w:r>
        <w:rPr>
          <w:sz w:val="28"/>
          <w:szCs w:val="28"/>
        </w:rPr>
        <w:t>;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1A60">
        <w:rPr>
          <w:sz w:val="28"/>
          <w:szCs w:val="28"/>
        </w:rPr>
        <w:t>ачество ведения учета и составления бюджетной отчетности</w:t>
      </w:r>
      <w:r>
        <w:rPr>
          <w:sz w:val="28"/>
          <w:szCs w:val="28"/>
        </w:rPr>
        <w:t>;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1A60">
        <w:rPr>
          <w:sz w:val="28"/>
          <w:szCs w:val="28"/>
        </w:rPr>
        <w:t>ачество организации и осуществления внутреннего финансового аудита</w:t>
      </w:r>
      <w:r>
        <w:rPr>
          <w:sz w:val="28"/>
          <w:szCs w:val="28"/>
        </w:rPr>
        <w:t>;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71A60">
        <w:rPr>
          <w:sz w:val="28"/>
          <w:szCs w:val="28"/>
        </w:rPr>
        <w:t>ачество управления активами</w:t>
      </w:r>
      <w:r>
        <w:rPr>
          <w:sz w:val="28"/>
          <w:szCs w:val="28"/>
        </w:rPr>
        <w:t>;</w:t>
      </w:r>
    </w:p>
    <w:p w:rsidR="004664F8" w:rsidRPr="00C71A60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C71A60">
        <w:rPr>
          <w:sz w:val="28"/>
          <w:szCs w:val="28"/>
        </w:rPr>
        <w:t>ачество исполнения бюджетных процедур во взаимосвязи с выявленными бюджетными нарушениями</w:t>
      </w:r>
      <w:r>
        <w:rPr>
          <w:sz w:val="28"/>
          <w:szCs w:val="28"/>
        </w:rPr>
        <w:t xml:space="preserve">. </w:t>
      </w:r>
    </w:p>
    <w:p w:rsidR="004664F8" w:rsidRPr="00870B71" w:rsidRDefault="004664F8" w:rsidP="004664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B71">
        <w:rPr>
          <w:sz w:val="28"/>
          <w:szCs w:val="28"/>
        </w:rPr>
        <w:t>По результатам оценки качества финансового менеджмента формируется рейтинг главных администраторов бюджет</w:t>
      </w:r>
      <w:r>
        <w:rPr>
          <w:sz w:val="28"/>
          <w:szCs w:val="28"/>
        </w:rPr>
        <w:t>ных средств</w:t>
      </w:r>
      <w:r w:rsidRPr="00870B71">
        <w:rPr>
          <w:sz w:val="28"/>
          <w:szCs w:val="28"/>
        </w:rPr>
        <w:t xml:space="preserve">, который </w:t>
      </w:r>
      <w:proofErr w:type="gramStart"/>
      <w:r w:rsidR="00927C89">
        <w:rPr>
          <w:sz w:val="28"/>
          <w:szCs w:val="28"/>
        </w:rPr>
        <w:t>также, как</w:t>
      </w:r>
      <w:proofErr w:type="gramEnd"/>
      <w:r w:rsidR="00927C89">
        <w:rPr>
          <w:sz w:val="28"/>
          <w:szCs w:val="28"/>
        </w:rPr>
        <w:t xml:space="preserve"> р</w:t>
      </w:r>
      <w:r w:rsidR="00927C89" w:rsidRPr="0070366E">
        <w:rPr>
          <w:sz w:val="28"/>
          <w:szCs w:val="28"/>
        </w:rPr>
        <w:t>езультаты мониторинга оценки качества организации и осуществления бюджетного процесса в муниципальных образованиях района</w:t>
      </w:r>
      <w:r w:rsidR="00927C89">
        <w:rPr>
          <w:sz w:val="28"/>
          <w:szCs w:val="28"/>
        </w:rPr>
        <w:t xml:space="preserve">, </w:t>
      </w:r>
      <w:r w:rsidRPr="00870B71">
        <w:rPr>
          <w:sz w:val="28"/>
          <w:szCs w:val="28"/>
        </w:rPr>
        <w:t xml:space="preserve">размещается на сайте </w:t>
      </w:r>
      <w:r w:rsidR="00147F8B">
        <w:rPr>
          <w:sz w:val="28"/>
          <w:szCs w:val="28"/>
        </w:rPr>
        <w:t xml:space="preserve">Омутнинского </w:t>
      </w:r>
      <w:r w:rsidRPr="00870B71">
        <w:rPr>
          <w:sz w:val="28"/>
          <w:szCs w:val="28"/>
        </w:rPr>
        <w:t>района. До главных администраторов бюджет</w:t>
      </w:r>
      <w:r>
        <w:rPr>
          <w:sz w:val="28"/>
          <w:szCs w:val="28"/>
        </w:rPr>
        <w:t xml:space="preserve">ных средств также </w:t>
      </w:r>
      <w:r w:rsidRPr="00870B71">
        <w:rPr>
          <w:sz w:val="28"/>
          <w:szCs w:val="28"/>
        </w:rPr>
        <w:t xml:space="preserve">доводятся обзорные письма с рекомендациями о принятии мер по обеспечению качества финансового менеджмента. </w:t>
      </w:r>
    </w:p>
    <w:p w:rsidR="00175CBA" w:rsidRPr="000946F0" w:rsidRDefault="00175CBA" w:rsidP="00CB5B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D5C60">
        <w:rPr>
          <w:sz w:val="28"/>
          <w:szCs w:val="28"/>
        </w:rPr>
        <w:t>Неравномерность распределения налогооблагаемой базы по муниципальным образованиям Омутнинского района,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значения, определенных статьей 14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CB5B98" w:rsidRPr="000946F0" w:rsidRDefault="00CB5B98" w:rsidP="00CB5B9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46F0">
        <w:rPr>
          <w:sz w:val="28"/>
          <w:szCs w:val="28"/>
        </w:rPr>
        <w:t>Данная ситуация требует активных действий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значения.</w:t>
      </w:r>
    </w:p>
    <w:p w:rsidR="00CB5B98" w:rsidRDefault="00CB5B98" w:rsidP="00CB5B9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46F0">
        <w:rPr>
          <w:sz w:val="28"/>
          <w:szCs w:val="28"/>
        </w:rPr>
        <w:t xml:space="preserve">Эта работа в настоящее время осуществляется путем межбюджетного регулирования. Бюджетам поселений из бюджета муниципального района предоставляются: дотация на выравнивание бюджетной обеспеченности поселений, </w:t>
      </w:r>
      <w:r w:rsidR="00520996">
        <w:rPr>
          <w:sz w:val="28"/>
          <w:szCs w:val="28"/>
        </w:rPr>
        <w:t xml:space="preserve">субвенции, субсидии и </w:t>
      </w:r>
      <w:r w:rsidRPr="000946F0">
        <w:rPr>
          <w:sz w:val="28"/>
          <w:szCs w:val="28"/>
        </w:rPr>
        <w:t>иные межбюджетные трансферты</w:t>
      </w:r>
      <w:r w:rsidR="00520996">
        <w:rPr>
          <w:sz w:val="28"/>
          <w:szCs w:val="28"/>
        </w:rPr>
        <w:t xml:space="preserve">, в том числе </w:t>
      </w:r>
      <w:r w:rsidRPr="000946F0">
        <w:rPr>
          <w:sz w:val="28"/>
          <w:szCs w:val="28"/>
        </w:rPr>
        <w:t>на обеспечение сбалансированности бюджетов поселений.</w:t>
      </w:r>
    </w:p>
    <w:p w:rsidR="0086372D" w:rsidRPr="0086372D" w:rsidRDefault="0086372D" w:rsidP="0086372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372D">
        <w:rPr>
          <w:sz w:val="28"/>
          <w:szCs w:val="28"/>
        </w:rPr>
        <w:t xml:space="preserve">Распределение дотаций на выравнивание бюджетной обеспеченности муниципальных районов проводится в соответствии с порядком и методикой распределения указанных дотаций, установленных Законом Кировской области </w:t>
      </w:r>
      <w:r w:rsidRPr="0086372D">
        <w:rPr>
          <w:sz w:val="28"/>
          <w:szCs w:val="28"/>
        </w:rPr>
        <w:lastRenderedPageBreak/>
        <w:t xml:space="preserve">от 28.09.2007 № 163-ЗО «О межбюджетных отношениях в Кировской области». </w:t>
      </w:r>
    </w:p>
    <w:p w:rsidR="0086372D" w:rsidRPr="00BF616D" w:rsidRDefault="0086372D" w:rsidP="00BF616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F616D">
        <w:rPr>
          <w:sz w:val="28"/>
          <w:szCs w:val="28"/>
        </w:rPr>
        <w:t>Распределение субвенций бюджетам поселений на выполнение государственных полномочий по созданию и деятельности в муниципальных образованиях административно</w:t>
      </w:r>
      <w:proofErr w:type="gramStart"/>
      <w:r w:rsidRPr="00BF616D">
        <w:rPr>
          <w:sz w:val="28"/>
          <w:szCs w:val="28"/>
        </w:rPr>
        <w:t>й(</w:t>
      </w:r>
      <w:proofErr w:type="spellStart"/>
      <w:proofErr w:type="gramEnd"/>
      <w:r w:rsidRPr="00BF616D">
        <w:rPr>
          <w:sz w:val="28"/>
          <w:szCs w:val="28"/>
        </w:rPr>
        <w:t>ых</w:t>
      </w:r>
      <w:proofErr w:type="spellEnd"/>
      <w:r w:rsidRPr="00BF616D">
        <w:rPr>
          <w:sz w:val="28"/>
          <w:szCs w:val="28"/>
        </w:rPr>
        <w:t>) комиссии(</w:t>
      </w:r>
      <w:proofErr w:type="spellStart"/>
      <w:r w:rsidRPr="00BF616D">
        <w:rPr>
          <w:sz w:val="28"/>
          <w:szCs w:val="28"/>
        </w:rPr>
        <w:t>ий</w:t>
      </w:r>
      <w:proofErr w:type="spellEnd"/>
      <w:r w:rsidRPr="00BF616D">
        <w:rPr>
          <w:sz w:val="28"/>
          <w:szCs w:val="28"/>
        </w:rPr>
        <w:t xml:space="preserve">), на осуществление полномочий по первичному воинскому учету на территориях, где отсутствуют военные комиссариаты, осуществляется в соответствии с Законом о бюджете Кировской области на очередной финансовый год и на плановый период. </w:t>
      </w:r>
    </w:p>
    <w:p w:rsidR="0053155B" w:rsidRPr="00BF616D" w:rsidRDefault="0086372D" w:rsidP="00C00F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5F7B">
        <w:rPr>
          <w:sz w:val="28"/>
          <w:szCs w:val="28"/>
        </w:rPr>
        <w:t xml:space="preserve">Распределение субсидий и иных межбюджетных трансфертов между бюджетами поселений осуществляется в соответствии с нормативными правовыми актами </w:t>
      </w:r>
      <w:r w:rsidR="00BF616D" w:rsidRPr="009D5F7B">
        <w:rPr>
          <w:rFonts w:eastAsia="Calibri"/>
          <w:sz w:val="28"/>
          <w:szCs w:val="28"/>
        </w:rPr>
        <w:t>представительного органа муниципального района</w:t>
      </w:r>
      <w:r w:rsidR="00C00F67" w:rsidRPr="009D5F7B">
        <w:rPr>
          <w:rFonts w:eastAsia="Calibri"/>
          <w:sz w:val="28"/>
          <w:szCs w:val="28"/>
        </w:rPr>
        <w:t>.</w:t>
      </w:r>
      <w:r w:rsidR="00C00F67">
        <w:rPr>
          <w:rFonts w:eastAsia="Calibri"/>
          <w:sz w:val="28"/>
          <w:szCs w:val="28"/>
        </w:rPr>
        <w:t xml:space="preserve"> </w:t>
      </w:r>
    </w:p>
    <w:p w:rsidR="00CD1AF6" w:rsidRPr="00BF616D" w:rsidRDefault="007123B9" w:rsidP="00BF616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F616D">
        <w:rPr>
          <w:sz w:val="28"/>
          <w:szCs w:val="28"/>
        </w:rPr>
        <w:t xml:space="preserve">Начиная с </w:t>
      </w:r>
      <w:r w:rsidR="00CD1AF6" w:rsidRPr="00BF616D">
        <w:rPr>
          <w:sz w:val="28"/>
          <w:szCs w:val="28"/>
        </w:rPr>
        <w:t>2018 год</w:t>
      </w:r>
      <w:r w:rsidRPr="00BF616D">
        <w:rPr>
          <w:sz w:val="28"/>
          <w:szCs w:val="28"/>
        </w:rPr>
        <w:t>а</w:t>
      </w:r>
      <w:r w:rsidR="00CD1AF6" w:rsidRPr="00BF616D">
        <w:rPr>
          <w:sz w:val="28"/>
          <w:szCs w:val="28"/>
        </w:rPr>
        <w:t xml:space="preserve"> бюджетам поселений района предоставлялись иные межбюджетные</w:t>
      </w:r>
      <w:proofErr w:type="gramEnd"/>
      <w:r w:rsidR="00CD1AF6" w:rsidRPr="00BF616D">
        <w:rPr>
          <w:sz w:val="28"/>
          <w:szCs w:val="28"/>
        </w:rPr>
        <w:t xml:space="preserve"> трансферты на стимулирование органов местного самоуправления по увеличению поступлений доходов в бюджет.</w:t>
      </w:r>
    </w:p>
    <w:p w:rsidR="00CD1AF6" w:rsidRPr="000946F0" w:rsidRDefault="00CD1AF6" w:rsidP="00CD1AF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AF6">
        <w:rPr>
          <w:sz w:val="28"/>
          <w:szCs w:val="28"/>
        </w:rPr>
        <w:t>Предоставление и распределение указанных видов трансфертов осуществляется в соответствии с Порядком, утвержденным решением Омутнинской районной Думы.</w:t>
      </w:r>
    </w:p>
    <w:p w:rsidR="00CB5B98" w:rsidRDefault="00CB5B98" w:rsidP="00CB5B9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946F0">
        <w:rPr>
          <w:sz w:val="28"/>
          <w:szCs w:val="28"/>
        </w:rPr>
        <w:t>В целях укрепления финансовой самостоятельности органов местного самоуправления, повышения эффективности финансовых взаимоотношений с муниципальными образованиями планируется продолжить работу по созданию условий для выполнения полномочий органов местного самоуправления.</w:t>
      </w:r>
    </w:p>
    <w:p w:rsidR="00DB46ED" w:rsidRPr="00DB46ED" w:rsidRDefault="00DB46ED" w:rsidP="00DB46E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46ED">
        <w:rPr>
          <w:sz w:val="28"/>
          <w:szCs w:val="28"/>
        </w:rPr>
        <w:t xml:space="preserve">Оформление операций по межбюджетным трансфертам между бюджетом муниципального района и бюджетами поселений осуществляется </w:t>
      </w:r>
      <w:proofErr w:type="gramStart"/>
      <w:r w:rsidRPr="00DB46ED">
        <w:rPr>
          <w:sz w:val="28"/>
          <w:szCs w:val="28"/>
        </w:rPr>
        <w:t xml:space="preserve">в соответствии с </w:t>
      </w:r>
      <w:r w:rsidRPr="0053155B">
        <w:rPr>
          <w:sz w:val="28"/>
          <w:szCs w:val="28"/>
        </w:rPr>
        <w:t>Порядком оформления Уведомлений по расчетам между бюджетами по межбюджетным трансфертам</w:t>
      </w:r>
      <w:proofErr w:type="gramEnd"/>
      <w:r w:rsidRPr="0053155B">
        <w:rPr>
          <w:sz w:val="28"/>
          <w:szCs w:val="28"/>
        </w:rPr>
        <w:t>, администрируемым финансовым управлением и Порядком направления уведомлений о предоставлении субсидий, субвенций, иных межбюджетных трансфертов, имеющих целевое назначение, бюджетам муниципальных образований Омутнинского района.</w:t>
      </w:r>
    </w:p>
    <w:p w:rsidR="00DB46ED" w:rsidRDefault="00DB46ED" w:rsidP="00DB46ED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46ED">
        <w:rPr>
          <w:sz w:val="28"/>
          <w:szCs w:val="28"/>
        </w:rPr>
        <w:t xml:space="preserve">Ежемесячное перечисление межбюджетных трансфертов бюджетам поселений осуществляется в соответствии со сводной бюджетной росписью и кассовым планом, а также с учетом возникающих потребностей </w:t>
      </w:r>
      <w:r w:rsidRPr="00DB46ED">
        <w:rPr>
          <w:sz w:val="28"/>
          <w:szCs w:val="28"/>
        </w:rPr>
        <w:lastRenderedPageBreak/>
        <w:t>муниципальных образований района в процессе исполнения бюджетов поселений.</w:t>
      </w:r>
    </w:p>
    <w:p w:rsidR="005C0700" w:rsidRDefault="005C0700" w:rsidP="00927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0700">
        <w:rPr>
          <w:sz w:val="28"/>
          <w:szCs w:val="28"/>
        </w:rPr>
        <w:t>Наличие доступной, достоверной, актуальной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самоуправления.</w:t>
      </w:r>
    </w:p>
    <w:p w:rsidR="00927C89" w:rsidRDefault="00927C89" w:rsidP="00927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3B8B">
        <w:rPr>
          <w:sz w:val="28"/>
          <w:szCs w:val="28"/>
        </w:rPr>
        <w:t xml:space="preserve">В этих целях </w:t>
      </w:r>
      <w:r>
        <w:rPr>
          <w:sz w:val="28"/>
          <w:szCs w:val="28"/>
        </w:rPr>
        <w:t xml:space="preserve">финансовым управлением </w:t>
      </w:r>
      <w:r w:rsidRPr="00413B8B">
        <w:rPr>
          <w:sz w:val="28"/>
          <w:szCs w:val="28"/>
        </w:rPr>
        <w:t>на официальном сайте Омутнинского района размещаются муниципальные правовые акты по организации бюджетного процесса, отчетность и аналитическая информация об исполнении бюджета, результаты мониторингов, информация о муниципальном финансовом контроле, муниципальных программах. Через сайт также реализуется «Бюджет для граждан», где в понятной и доступной для населения форме представлен бюджет муниципального района</w:t>
      </w:r>
      <w:r w:rsidR="00C67FDD">
        <w:rPr>
          <w:sz w:val="28"/>
          <w:szCs w:val="28"/>
        </w:rPr>
        <w:t xml:space="preserve"> </w:t>
      </w:r>
      <w:r w:rsidRPr="00413B8B">
        <w:rPr>
          <w:sz w:val="28"/>
          <w:szCs w:val="28"/>
        </w:rPr>
        <w:t xml:space="preserve">и отчет об исполнении бюджета муниципального района за год. </w:t>
      </w:r>
    </w:p>
    <w:p w:rsidR="00D5135C" w:rsidRPr="00B15A3B" w:rsidRDefault="00D5135C" w:rsidP="00D5135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15A3B">
        <w:rPr>
          <w:sz w:val="28"/>
          <w:szCs w:val="28"/>
        </w:rPr>
        <w:t xml:space="preserve">одготовка «Бюджета для граждан» осуществляется по проектам бюджета муниципального района на очередной финансовый год и на плановый период и принятым решениям о бюджете муниципального района, по отчету об исполнении бюджета муниципального района в целях информирования граждан о реализации бюджетного процесса в </w:t>
      </w:r>
      <w:r>
        <w:rPr>
          <w:sz w:val="28"/>
          <w:szCs w:val="28"/>
        </w:rPr>
        <w:t xml:space="preserve">Омутнинском </w:t>
      </w:r>
      <w:r w:rsidRPr="00B15A3B">
        <w:rPr>
          <w:sz w:val="28"/>
          <w:szCs w:val="28"/>
        </w:rPr>
        <w:t xml:space="preserve">районе в доступной и понятной для них форме. </w:t>
      </w:r>
      <w:proofErr w:type="gramEnd"/>
    </w:p>
    <w:p w:rsidR="007D6965" w:rsidRPr="00BD59E4" w:rsidRDefault="007D6965" w:rsidP="007D696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D59E4">
        <w:rPr>
          <w:sz w:val="28"/>
          <w:szCs w:val="28"/>
        </w:rPr>
        <w:t>В условиях формирования бюджета с предельным дефицитом неточность прогнозирования доходных источников создает серьезные риски для исполнения расходных обязательств не только бюджета Омутнинского района, но и бюджетов муниципальных образований района.</w:t>
      </w:r>
    </w:p>
    <w:p w:rsidR="00927C89" w:rsidRPr="00BD59E4" w:rsidRDefault="005350EB" w:rsidP="00927C8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C6DEE">
        <w:rPr>
          <w:sz w:val="28"/>
          <w:szCs w:val="28"/>
        </w:rPr>
        <w:t>Прогнозные характеристики районного бюджета и консолидированного бюджета Омутнинского района у</w:t>
      </w:r>
      <w:r w:rsidR="00927C89" w:rsidRPr="007C6DEE">
        <w:rPr>
          <w:sz w:val="28"/>
          <w:szCs w:val="28"/>
        </w:rPr>
        <w:t>твержден</w:t>
      </w:r>
      <w:r w:rsidRPr="007C6DEE">
        <w:rPr>
          <w:sz w:val="28"/>
          <w:szCs w:val="28"/>
        </w:rPr>
        <w:t>ы</w:t>
      </w:r>
      <w:r w:rsidR="00C67FDD" w:rsidRPr="007C6DEE">
        <w:rPr>
          <w:sz w:val="28"/>
          <w:szCs w:val="28"/>
        </w:rPr>
        <w:t xml:space="preserve"> </w:t>
      </w:r>
      <w:r w:rsidRPr="007C6DEE">
        <w:rPr>
          <w:sz w:val="28"/>
          <w:szCs w:val="28"/>
        </w:rPr>
        <w:t>в 20</w:t>
      </w:r>
      <w:r w:rsidR="007C6DEE" w:rsidRPr="007C6DEE">
        <w:rPr>
          <w:sz w:val="28"/>
          <w:szCs w:val="28"/>
        </w:rPr>
        <w:t>22</w:t>
      </w:r>
      <w:r w:rsidRPr="007C6DEE">
        <w:rPr>
          <w:sz w:val="28"/>
          <w:szCs w:val="28"/>
        </w:rPr>
        <w:t xml:space="preserve"> году в </w:t>
      </w:r>
      <w:r w:rsidR="00927C89" w:rsidRPr="007C6DEE">
        <w:rPr>
          <w:sz w:val="28"/>
          <w:szCs w:val="28"/>
        </w:rPr>
        <w:t>долгосрочн</w:t>
      </w:r>
      <w:r w:rsidRPr="007C6DEE">
        <w:rPr>
          <w:sz w:val="28"/>
          <w:szCs w:val="28"/>
        </w:rPr>
        <w:t xml:space="preserve">ом </w:t>
      </w:r>
      <w:r w:rsidR="00927C89" w:rsidRPr="007C6DEE">
        <w:rPr>
          <w:sz w:val="28"/>
          <w:szCs w:val="28"/>
        </w:rPr>
        <w:t>бюджетн</w:t>
      </w:r>
      <w:r w:rsidRPr="007C6DEE">
        <w:rPr>
          <w:sz w:val="28"/>
          <w:szCs w:val="28"/>
        </w:rPr>
        <w:t xml:space="preserve">ом </w:t>
      </w:r>
      <w:r w:rsidR="00927C89" w:rsidRPr="007C6DEE">
        <w:rPr>
          <w:sz w:val="28"/>
          <w:szCs w:val="28"/>
        </w:rPr>
        <w:t>прогноз</w:t>
      </w:r>
      <w:r w:rsidRPr="007C6DEE">
        <w:rPr>
          <w:sz w:val="28"/>
          <w:szCs w:val="28"/>
        </w:rPr>
        <w:t>е</w:t>
      </w:r>
      <w:r w:rsidR="00927C89" w:rsidRPr="007C6DEE">
        <w:rPr>
          <w:sz w:val="28"/>
          <w:szCs w:val="28"/>
        </w:rPr>
        <w:t xml:space="preserve"> Омутни</w:t>
      </w:r>
      <w:r w:rsidR="007C6DEE" w:rsidRPr="007C6DEE">
        <w:rPr>
          <w:sz w:val="28"/>
          <w:szCs w:val="28"/>
        </w:rPr>
        <w:t>нского района до 2027</w:t>
      </w:r>
      <w:r w:rsidR="00927C89" w:rsidRPr="007C6DEE">
        <w:rPr>
          <w:sz w:val="28"/>
          <w:szCs w:val="28"/>
        </w:rPr>
        <w:t xml:space="preserve"> года</w:t>
      </w:r>
      <w:r w:rsidR="00C67FDD" w:rsidRPr="007C6DEE">
        <w:rPr>
          <w:sz w:val="28"/>
          <w:szCs w:val="28"/>
        </w:rPr>
        <w:t xml:space="preserve"> </w:t>
      </w:r>
      <w:r w:rsidR="00927C89" w:rsidRPr="007C6DEE">
        <w:rPr>
          <w:sz w:val="28"/>
          <w:szCs w:val="28"/>
        </w:rPr>
        <w:t>на основе показателей прогноза социально-экономического развития Омутнинского района Кировской области на долгосрочный период.</w:t>
      </w:r>
      <w:r w:rsidR="00927C89" w:rsidRPr="00BD59E4">
        <w:rPr>
          <w:sz w:val="28"/>
          <w:szCs w:val="28"/>
        </w:rPr>
        <w:t xml:space="preserve"> </w:t>
      </w:r>
    </w:p>
    <w:p w:rsidR="009C4F31" w:rsidRPr="00BD59E4" w:rsidRDefault="009C4F31" w:rsidP="009C4F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59E4">
        <w:rPr>
          <w:sz w:val="28"/>
          <w:szCs w:val="28"/>
        </w:rPr>
        <w:t xml:space="preserve">Прогноз поступления доходных источников бюджета района основывается на основных показателях прогноза социально-экономического </w:t>
      </w:r>
      <w:r w:rsidRPr="00BD59E4">
        <w:rPr>
          <w:sz w:val="28"/>
          <w:szCs w:val="28"/>
        </w:rPr>
        <w:lastRenderedPageBreak/>
        <w:t xml:space="preserve">развития: уровне инфляции, фонде оплаты труда, росте средней заработной платы по отраслям экономики. </w:t>
      </w:r>
    </w:p>
    <w:p w:rsidR="009C4F31" w:rsidRPr="00BD59E4" w:rsidRDefault="009C4F31" w:rsidP="009C4F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59E4">
        <w:rPr>
          <w:sz w:val="28"/>
          <w:szCs w:val="28"/>
        </w:rPr>
        <w:t xml:space="preserve">Изменение этих показателей по сравнению с </w:t>
      </w:r>
      <w:proofErr w:type="gramStart"/>
      <w:r w:rsidRPr="00BD59E4">
        <w:rPr>
          <w:sz w:val="28"/>
          <w:szCs w:val="28"/>
        </w:rPr>
        <w:t>учтенными</w:t>
      </w:r>
      <w:proofErr w:type="gramEnd"/>
      <w:r w:rsidRPr="00BD59E4">
        <w:rPr>
          <w:sz w:val="28"/>
          <w:szCs w:val="28"/>
        </w:rPr>
        <w:t xml:space="preserve"> при формировании бюджета приводит к пересмотру утвержденных параметров объема доходов относительно утвержденных показателей.</w:t>
      </w:r>
    </w:p>
    <w:p w:rsidR="00EF0DE3" w:rsidRPr="00BD59E4" w:rsidRDefault="0037521F" w:rsidP="003624F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D59E4">
        <w:rPr>
          <w:color w:val="000000"/>
          <w:sz w:val="28"/>
          <w:szCs w:val="28"/>
        </w:rPr>
        <w:t>В</w:t>
      </w:r>
      <w:r w:rsidR="009C4F31" w:rsidRPr="00BD59E4">
        <w:rPr>
          <w:color w:val="000000"/>
          <w:sz w:val="28"/>
          <w:szCs w:val="28"/>
        </w:rPr>
        <w:t xml:space="preserve"> долгосрочной перспективе приоритеты бюджетной политики в части доходов направлены </w:t>
      </w:r>
      <w:r w:rsidR="009C4F31" w:rsidRPr="00BD59E4">
        <w:rPr>
          <w:sz w:val="28"/>
          <w:szCs w:val="28"/>
        </w:rPr>
        <w:t xml:space="preserve">на сохранение устойчивого роста налоговых и неналоговых доходов бюджета, который планируется обеспечить за счет </w:t>
      </w:r>
      <w:r w:rsidR="009C4F31" w:rsidRPr="00BD59E4">
        <w:rPr>
          <w:color w:val="000000"/>
          <w:sz w:val="28"/>
          <w:szCs w:val="28"/>
        </w:rPr>
        <w:t>дальнейшей работы по формированию устойчивой собственной доходной базы Омутнинского района, мобилизации дополнительных доходов за счет сокращения теневой экономики, снижения числа убыточных организаций и снижения задолженности в бюджет муниципального района.</w:t>
      </w:r>
      <w:proofErr w:type="gramEnd"/>
    </w:p>
    <w:p w:rsidR="005350EB" w:rsidRPr="00BD59E4" w:rsidRDefault="00EF0DE3" w:rsidP="003624FE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59E4">
        <w:rPr>
          <w:rFonts w:ascii="TimesNewRomanPSMT" w:hAnsi="TimesNewRomanPSMT"/>
          <w:color w:val="000000"/>
          <w:sz w:val="28"/>
          <w:szCs w:val="28"/>
        </w:rPr>
        <w:t xml:space="preserve">В основу формирования бюджетного прогноза по расходной части бюджета заложены муниципальные программы Омутнинского района, действующие и являющиеся важнейшим инструментом эффективного расходования бюджетных средств и достижения запланированных целевых показателей. </w:t>
      </w:r>
    </w:p>
    <w:p w:rsidR="003624FE" w:rsidRPr="003624FE" w:rsidRDefault="003624FE" w:rsidP="003624FE">
      <w:pPr>
        <w:spacing w:line="360" w:lineRule="auto"/>
        <w:ind w:firstLine="709"/>
        <w:jc w:val="both"/>
        <w:rPr>
          <w:sz w:val="28"/>
          <w:szCs w:val="28"/>
        </w:rPr>
      </w:pPr>
      <w:r w:rsidRPr="00BD59E4">
        <w:rPr>
          <w:sz w:val="28"/>
          <w:szCs w:val="28"/>
        </w:rPr>
        <w:t xml:space="preserve">Обеспечение финансовой устойчивости, сбалансированности бюджета муниципального образования </w:t>
      </w:r>
      <w:r w:rsidR="00842C72" w:rsidRPr="00BD59E4">
        <w:rPr>
          <w:sz w:val="28"/>
          <w:szCs w:val="28"/>
        </w:rPr>
        <w:t xml:space="preserve">планируется </w:t>
      </w:r>
      <w:r w:rsidRPr="00BD59E4">
        <w:rPr>
          <w:sz w:val="28"/>
          <w:szCs w:val="28"/>
        </w:rPr>
        <w:t>дости</w:t>
      </w:r>
      <w:r w:rsidR="00842C72" w:rsidRPr="00BD59E4">
        <w:rPr>
          <w:sz w:val="28"/>
          <w:szCs w:val="28"/>
        </w:rPr>
        <w:t xml:space="preserve">чь </w:t>
      </w:r>
      <w:r w:rsidRPr="00BD59E4">
        <w:rPr>
          <w:sz w:val="28"/>
          <w:szCs w:val="28"/>
        </w:rPr>
        <w:t>за счет качественного бюджетного планирования, приоритизации расходов, отсутствия просроченной кредиторской задолженности по расходам, осуществляемым за счет налоговых и неналоговых доходов бюджета муниципального образования, соблюдения ограничений дефицита и уровня муниципального долга. Переход к привлечению бюджетных кредитов взамен коммерческих позволит минимизировать расходы на обслуживание муниципального долга.</w:t>
      </w:r>
    </w:p>
    <w:p w:rsidR="00842C72" w:rsidRDefault="00842C72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65AE0" w:rsidRDefault="00A65AE0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65AE0" w:rsidRDefault="00A65AE0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65AE0" w:rsidRDefault="00A65AE0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65AE0" w:rsidRDefault="00A65AE0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65AE0" w:rsidRDefault="00A65AE0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42C72" w:rsidRDefault="00842C72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810A4" w:rsidRDefault="004810A4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7C2818" w:rsidRPr="004810A4">
        <w:rPr>
          <w:b/>
          <w:bCs/>
          <w:sz w:val="28"/>
          <w:szCs w:val="28"/>
        </w:rPr>
        <w:t xml:space="preserve">Приоритеты </w:t>
      </w:r>
      <w:r w:rsidR="007C2818" w:rsidRPr="007123B9">
        <w:rPr>
          <w:b/>
          <w:bCs/>
          <w:sz w:val="28"/>
          <w:szCs w:val="28"/>
        </w:rPr>
        <w:t>муниципальной п</w:t>
      </w:r>
      <w:r w:rsidR="007C2818" w:rsidRPr="004810A4">
        <w:rPr>
          <w:b/>
          <w:bCs/>
          <w:sz w:val="28"/>
          <w:szCs w:val="28"/>
        </w:rPr>
        <w:t xml:space="preserve">олитики </w:t>
      </w:r>
      <w:r w:rsidR="007C2818" w:rsidRPr="007F5E6A">
        <w:rPr>
          <w:b/>
          <w:bCs/>
          <w:sz w:val="28"/>
          <w:szCs w:val="28"/>
        </w:rPr>
        <w:t xml:space="preserve">в сфере реализации муниципальной программы, цели, задачи, целевые показатели эффективности реализации муниципальной программы, </w:t>
      </w:r>
    </w:p>
    <w:p w:rsidR="004810A4" w:rsidRDefault="007C2818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E6A">
        <w:rPr>
          <w:b/>
          <w:bCs/>
          <w:sz w:val="28"/>
          <w:szCs w:val="28"/>
        </w:rPr>
        <w:t xml:space="preserve">описание ожидаемых конечных результатов реализации </w:t>
      </w:r>
    </w:p>
    <w:p w:rsidR="004810A4" w:rsidRDefault="007C2818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E6A">
        <w:rPr>
          <w:b/>
          <w:bCs/>
          <w:sz w:val="28"/>
          <w:szCs w:val="28"/>
        </w:rPr>
        <w:t xml:space="preserve">муниципальной программы, сроков и этапов </w:t>
      </w:r>
    </w:p>
    <w:p w:rsidR="007C2818" w:rsidRPr="007F5E6A" w:rsidRDefault="007C2818" w:rsidP="00695C8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E6A">
        <w:rPr>
          <w:b/>
          <w:bCs/>
          <w:sz w:val="28"/>
          <w:szCs w:val="28"/>
        </w:rPr>
        <w:t>реализации муниципальной программы</w:t>
      </w:r>
    </w:p>
    <w:p w:rsidR="007C2818" w:rsidRPr="007F5E6A" w:rsidRDefault="007C2818" w:rsidP="001027DE">
      <w:pPr>
        <w:spacing w:line="360" w:lineRule="auto"/>
        <w:jc w:val="both"/>
        <w:rPr>
          <w:sz w:val="28"/>
          <w:szCs w:val="28"/>
        </w:rPr>
      </w:pPr>
    </w:p>
    <w:p w:rsidR="007A655E" w:rsidRDefault="001027DE" w:rsidP="007A655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7A33">
        <w:rPr>
          <w:sz w:val="28"/>
          <w:szCs w:val="28"/>
        </w:rPr>
        <w:t xml:space="preserve">Приоритеты </w:t>
      </w:r>
      <w:r w:rsidR="007024A4" w:rsidRPr="007123B9">
        <w:rPr>
          <w:sz w:val="28"/>
          <w:szCs w:val="28"/>
        </w:rPr>
        <w:t>муниципальной</w:t>
      </w:r>
      <w:r w:rsidR="00040E4B">
        <w:rPr>
          <w:sz w:val="28"/>
          <w:szCs w:val="28"/>
        </w:rPr>
        <w:t xml:space="preserve"> </w:t>
      </w:r>
      <w:r w:rsidRPr="006E7A33">
        <w:rPr>
          <w:sz w:val="28"/>
          <w:szCs w:val="28"/>
        </w:rPr>
        <w:t xml:space="preserve">политики в сфере управления муниципальными финансами и регулирования межбюджетных отношений определены </w:t>
      </w:r>
      <w:r w:rsidR="00BD0B3A">
        <w:rPr>
          <w:sz w:val="28"/>
          <w:szCs w:val="28"/>
          <w:lang w:eastAsia="en-US"/>
        </w:rPr>
        <w:t xml:space="preserve">Стратегией социально-экономического развития района на период до 2035 года, </w:t>
      </w:r>
      <w:r>
        <w:rPr>
          <w:sz w:val="28"/>
          <w:szCs w:val="28"/>
          <w:lang w:eastAsia="en-US"/>
        </w:rPr>
        <w:t>П</w:t>
      </w:r>
      <w:r w:rsidRPr="006E7A33">
        <w:rPr>
          <w:sz w:val="28"/>
          <w:szCs w:val="28"/>
        </w:rPr>
        <w:t xml:space="preserve">рограммой социально-экономического развития </w:t>
      </w:r>
      <w:r>
        <w:rPr>
          <w:sz w:val="28"/>
          <w:szCs w:val="28"/>
        </w:rPr>
        <w:t xml:space="preserve">Омутнинского </w:t>
      </w:r>
      <w:r w:rsidRPr="006E7A33">
        <w:rPr>
          <w:sz w:val="28"/>
          <w:szCs w:val="28"/>
        </w:rPr>
        <w:t xml:space="preserve">района, основными направлениями бюджетной и налоговой политики </w:t>
      </w:r>
      <w:r>
        <w:rPr>
          <w:sz w:val="28"/>
          <w:szCs w:val="28"/>
        </w:rPr>
        <w:t xml:space="preserve">Омутнинского района. </w:t>
      </w:r>
    </w:p>
    <w:p w:rsidR="007C2818" w:rsidRDefault="007C2818" w:rsidP="0065525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5525B">
        <w:rPr>
          <w:color w:val="000000"/>
          <w:sz w:val="28"/>
          <w:szCs w:val="28"/>
        </w:rPr>
        <w:t>Мун</w:t>
      </w:r>
      <w:r w:rsidRPr="0065525B">
        <w:rPr>
          <w:sz w:val="28"/>
          <w:szCs w:val="28"/>
        </w:rPr>
        <w:t>иципальная программа направлена на достижение цели по проведению финансовой, бюджетной, налоговой политики на территории Омутнинского района.</w:t>
      </w:r>
    </w:p>
    <w:p w:rsidR="0065525B" w:rsidRPr="006E7A33" w:rsidRDefault="0065525B" w:rsidP="006552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7A33">
        <w:rPr>
          <w:sz w:val="28"/>
          <w:szCs w:val="28"/>
        </w:rPr>
        <w:t>Для достижения указанной цели в рамках реализации Муниципальной программы должны быть решены следующие задачи:</w:t>
      </w:r>
    </w:p>
    <w:p w:rsidR="0065525B" w:rsidRPr="006E7A33" w:rsidRDefault="00A311FC" w:rsidP="0065525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65525B" w:rsidRPr="006E7A33">
        <w:rPr>
          <w:sz w:val="28"/>
          <w:szCs w:val="28"/>
        </w:rPr>
        <w:t xml:space="preserve"> бюджетного процесса,</w:t>
      </w:r>
    </w:p>
    <w:p w:rsidR="0065525B" w:rsidRPr="006E7A33" w:rsidRDefault="0065525B" w:rsidP="0065525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E7A33">
        <w:rPr>
          <w:sz w:val="28"/>
          <w:szCs w:val="28"/>
        </w:rPr>
        <w:t xml:space="preserve">обеспечение сбалансированности и устойчивости бюджетной системы, </w:t>
      </w:r>
    </w:p>
    <w:p w:rsidR="0065525B" w:rsidRPr="006E7A33" w:rsidRDefault="0065525B" w:rsidP="006552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E7A33">
        <w:rPr>
          <w:sz w:val="28"/>
          <w:szCs w:val="28"/>
        </w:rPr>
        <w:t>развитие системы межбюджетных отношений.</w:t>
      </w:r>
    </w:p>
    <w:p w:rsidR="007C2818" w:rsidRPr="00B24CBD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3151A0">
        <w:rPr>
          <w:sz w:val="28"/>
          <w:szCs w:val="28"/>
        </w:rPr>
        <w:t>Состав целевых показателей эффектив</w:t>
      </w:r>
      <w:r w:rsidR="007024A4">
        <w:rPr>
          <w:sz w:val="28"/>
          <w:szCs w:val="28"/>
        </w:rPr>
        <w:t xml:space="preserve">ности реализации муниципальной </w:t>
      </w:r>
      <w:r w:rsidRPr="003151A0">
        <w:rPr>
          <w:sz w:val="28"/>
          <w:szCs w:val="28"/>
        </w:rPr>
        <w:t xml:space="preserve">программы определен исходя из достижения цели и решения задач муниципальной программы. </w:t>
      </w:r>
      <w:r w:rsidRPr="00DF476B">
        <w:rPr>
          <w:sz w:val="28"/>
          <w:szCs w:val="28"/>
        </w:rPr>
        <w:t xml:space="preserve">Сведения о целевых показателях эффективности </w:t>
      </w:r>
      <w:r w:rsidRPr="00B24CBD">
        <w:rPr>
          <w:sz w:val="28"/>
          <w:szCs w:val="28"/>
        </w:rPr>
        <w:t>реализации муниципальной программы представлены в приложении № 1.</w:t>
      </w:r>
    </w:p>
    <w:p w:rsidR="007C2818" w:rsidRPr="00B24CBD" w:rsidRDefault="007C2818" w:rsidP="007C2818">
      <w:pPr>
        <w:pStyle w:val="ConsPlusNormal"/>
        <w:spacing w:line="36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24CBD">
        <w:rPr>
          <w:rFonts w:ascii="Times New Roman" w:hAnsi="Times New Roman" w:cs="Times New Roman"/>
          <w:sz w:val="28"/>
          <w:szCs w:val="28"/>
        </w:rPr>
        <w:t>Методика расчета целевых показателей эффективности реализации муниципальной программы, выраженных количественно, осуществляется расчетным способом.</w:t>
      </w:r>
    </w:p>
    <w:p w:rsidR="00853283" w:rsidRPr="00A87575" w:rsidRDefault="00853283" w:rsidP="00853283">
      <w:pPr>
        <w:pStyle w:val="ConsPlu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57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Pr="00A87575">
        <w:rPr>
          <w:rFonts w:ascii="Times New Roman" w:hAnsi="Times New Roman" w:cs="Times New Roman"/>
          <w:i/>
          <w:iCs/>
          <w:sz w:val="28"/>
          <w:szCs w:val="28"/>
        </w:rPr>
        <w:t xml:space="preserve">«Отношение </w:t>
      </w:r>
      <w:r w:rsidRPr="00A87575">
        <w:rPr>
          <w:rFonts w:ascii="Times New Roman" w:hAnsi="Times New Roman" w:cs="Times New Roman"/>
          <w:i/>
          <w:sz w:val="28"/>
          <w:szCs w:val="28"/>
        </w:rPr>
        <w:t>проведенных финансовым управлением контрольных мероприятий к общему числу запланированных контрольных мероприятий</w:t>
      </w:r>
      <w:r w:rsidRPr="00A87575">
        <w:rPr>
          <w:rFonts w:ascii="Times New Roman" w:hAnsi="Times New Roman" w:cs="Times New Roman"/>
          <w:sz w:val="28"/>
          <w:szCs w:val="28"/>
        </w:rPr>
        <w:t>» определяется по формуле:</w:t>
      </w:r>
    </w:p>
    <w:p w:rsidR="00853283" w:rsidRPr="00C47105" w:rsidRDefault="00853283" w:rsidP="00853283">
      <w:pPr>
        <w:pStyle w:val="ConsPlusCel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7105">
        <w:rPr>
          <w:rFonts w:ascii="Times New Roman" w:hAnsi="Times New Roman" w:cs="Times New Roman"/>
          <w:sz w:val="28"/>
          <w:szCs w:val="28"/>
        </w:rPr>
        <w:t>Пкр</w:t>
      </w:r>
      <w:proofErr w:type="spellEnd"/>
      <w:r w:rsidRPr="00C471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47105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7D6F6E">
        <w:rPr>
          <w:rFonts w:ascii="Times New Roman" w:hAnsi="Times New Roman" w:cs="Times New Roman"/>
          <w:sz w:val="28"/>
          <w:szCs w:val="28"/>
        </w:rPr>
        <w:t xml:space="preserve"> </w:t>
      </w:r>
      <w:r w:rsidRPr="00C4710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4710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C47105">
        <w:rPr>
          <w:rFonts w:ascii="Times New Roman" w:hAnsi="Times New Roman" w:cs="Times New Roman"/>
          <w:sz w:val="28"/>
          <w:szCs w:val="28"/>
        </w:rPr>
        <w:t xml:space="preserve"> </w:t>
      </w:r>
      <w:r w:rsidR="00C32499">
        <w:rPr>
          <w:rFonts w:ascii="Times New Roman" w:hAnsi="Times New Roman" w:cs="Times New Roman"/>
          <w:sz w:val="28"/>
          <w:szCs w:val="28"/>
        </w:rPr>
        <w:t xml:space="preserve">× </w:t>
      </w:r>
      <w:r w:rsidRPr="00C47105">
        <w:rPr>
          <w:rFonts w:ascii="Times New Roman" w:hAnsi="Times New Roman" w:cs="Times New Roman"/>
          <w:sz w:val="28"/>
          <w:szCs w:val="28"/>
        </w:rPr>
        <w:t>100, где</w:t>
      </w:r>
    </w:p>
    <w:p w:rsidR="00853283" w:rsidRPr="00D76C69" w:rsidRDefault="00853283" w:rsidP="00853283">
      <w:pPr>
        <w:pStyle w:val="ConsPlu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C69">
        <w:rPr>
          <w:rFonts w:ascii="Times New Roman" w:hAnsi="Times New Roman" w:cs="Times New Roman"/>
          <w:sz w:val="28"/>
          <w:szCs w:val="28"/>
        </w:rPr>
        <w:lastRenderedPageBreak/>
        <w:t>Пкр</w:t>
      </w:r>
      <w:proofErr w:type="spellEnd"/>
      <w:r w:rsidRPr="00D76C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6C69">
        <w:rPr>
          <w:rFonts w:ascii="Times New Roman" w:hAnsi="Times New Roman" w:cs="Times New Roman"/>
          <w:iCs/>
          <w:sz w:val="28"/>
          <w:szCs w:val="28"/>
        </w:rPr>
        <w:t xml:space="preserve">тношение </w:t>
      </w:r>
      <w:r w:rsidRPr="00D76C69">
        <w:rPr>
          <w:rFonts w:ascii="Times New Roman" w:hAnsi="Times New Roman" w:cs="Times New Roman"/>
          <w:sz w:val="28"/>
          <w:szCs w:val="28"/>
        </w:rPr>
        <w:t>проведенных финансовым управлением контрольных мероприятий к общему числу запланированных контрольных мероприятий(%);</w:t>
      </w:r>
    </w:p>
    <w:p w:rsidR="00853283" w:rsidRPr="00D76C69" w:rsidRDefault="00853283" w:rsidP="0085328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spellStart"/>
      <w:r w:rsidRPr="00D76C69">
        <w:rPr>
          <w:sz w:val="28"/>
          <w:szCs w:val="28"/>
        </w:rPr>
        <w:t>Кф</w:t>
      </w:r>
      <w:proofErr w:type="spellEnd"/>
      <w:r w:rsidRPr="00D76C69">
        <w:rPr>
          <w:sz w:val="28"/>
          <w:szCs w:val="28"/>
        </w:rPr>
        <w:t xml:space="preserve"> – количество проведенных финансовым управлением контрольных мероприятий в отчетном периоде (единиц);</w:t>
      </w:r>
    </w:p>
    <w:p w:rsidR="00853283" w:rsidRPr="00D76C69" w:rsidRDefault="00853283" w:rsidP="0085328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proofErr w:type="spellStart"/>
      <w:r w:rsidRPr="00D76C69">
        <w:rPr>
          <w:sz w:val="28"/>
          <w:szCs w:val="28"/>
        </w:rPr>
        <w:t>Кп</w:t>
      </w:r>
      <w:proofErr w:type="spellEnd"/>
      <w:r w:rsidR="00957820">
        <w:rPr>
          <w:sz w:val="28"/>
          <w:szCs w:val="28"/>
        </w:rPr>
        <w:t xml:space="preserve"> </w:t>
      </w:r>
      <w:r w:rsidRPr="00D76C69">
        <w:rPr>
          <w:sz w:val="28"/>
          <w:szCs w:val="28"/>
        </w:rPr>
        <w:t>–</w:t>
      </w:r>
      <w:r w:rsidR="00957820">
        <w:rPr>
          <w:sz w:val="28"/>
          <w:szCs w:val="28"/>
        </w:rPr>
        <w:t xml:space="preserve"> </w:t>
      </w:r>
      <w:r w:rsidRPr="00D76C69">
        <w:rPr>
          <w:sz w:val="28"/>
          <w:szCs w:val="28"/>
        </w:rPr>
        <w:t>количество контрольных мероприятий, утвержденных годовым планом контрольной работы финансового управления на соответствующий год (единиц).</w:t>
      </w:r>
    </w:p>
    <w:p w:rsidR="007C2818" w:rsidRDefault="007C2818" w:rsidP="00090D25">
      <w:pPr>
        <w:tabs>
          <w:tab w:val="num" w:pos="972"/>
          <w:tab w:val="num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5042">
        <w:rPr>
          <w:sz w:val="28"/>
          <w:szCs w:val="28"/>
        </w:rPr>
        <w:t xml:space="preserve">Значение показателя </w:t>
      </w:r>
      <w:r w:rsidRPr="00C75042">
        <w:rPr>
          <w:i/>
          <w:iCs/>
          <w:sz w:val="28"/>
          <w:szCs w:val="28"/>
        </w:rPr>
        <w:t>«Отношение объема муниципального долга Омутнинского района к общему годовому объему доходов бюджета района без учета объема безвозмездных поступлений и поступлений налоговых доходов по дополнительным нормативам отчислений»</w:t>
      </w:r>
      <w:r w:rsidRPr="00C75042">
        <w:rPr>
          <w:sz w:val="28"/>
          <w:szCs w:val="28"/>
        </w:rPr>
        <w:t xml:space="preserve"> рассчитывается по формуле: </w:t>
      </w:r>
    </w:p>
    <w:p w:rsidR="00BE4BBC" w:rsidRPr="00C75042" w:rsidRDefault="00BE4BBC" w:rsidP="00BE4BBC">
      <w:pPr>
        <w:tabs>
          <w:tab w:val="num" w:pos="972"/>
          <w:tab w:val="num" w:pos="126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Мд</w:t>
      </w:r>
      <w:proofErr w:type="spellEnd"/>
      <w:proofErr w:type="gramStart"/>
      <w:r>
        <w:rPr>
          <w:sz w:val="28"/>
          <w:szCs w:val="28"/>
        </w:rPr>
        <w:t xml:space="preserve"> / Д</w:t>
      </w:r>
      <w:proofErr w:type="gramEnd"/>
      <w:r>
        <w:rPr>
          <w:sz w:val="28"/>
          <w:szCs w:val="28"/>
        </w:rPr>
        <w:t xml:space="preserve"> × 100, где </w:t>
      </w:r>
    </w:p>
    <w:p w:rsidR="007C2818" w:rsidRPr="00C75042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5042">
        <w:rPr>
          <w:sz w:val="28"/>
          <w:szCs w:val="28"/>
        </w:rPr>
        <w:t>Омд</w:t>
      </w:r>
      <w:proofErr w:type="spellEnd"/>
      <w:r w:rsidR="00040E4B">
        <w:rPr>
          <w:sz w:val="28"/>
          <w:szCs w:val="28"/>
        </w:rPr>
        <w:t xml:space="preserve"> </w:t>
      </w:r>
      <w:r w:rsidR="000245E2">
        <w:rPr>
          <w:sz w:val="28"/>
          <w:szCs w:val="28"/>
        </w:rPr>
        <w:t>–</w:t>
      </w:r>
      <w:r w:rsidRPr="00C75042">
        <w:rPr>
          <w:sz w:val="28"/>
          <w:szCs w:val="28"/>
        </w:rPr>
        <w:t xml:space="preserve"> отношение</w:t>
      </w:r>
      <w:r w:rsidR="00040E4B">
        <w:rPr>
          <w:sz w:val="28"/>
          <w:szCs w:val="28"/>
        </w:rPr>
        <w:t xml:space="preserve"> </w:t>
      </w:r>
      <w:r w:rsidRPr="00C75042">
        <w:rPr>
          <w:sz w:val="28"/>
          <w:szCs w:val="28"/>
        </w:rPr>
        <w:t>объема муниципального долга Омутнинского района к общему годовому объему доходов бюджета района без учета объема безвозмездных поступлений и поступлений налоговых доходов по дополнительному нормативу отчислений(%);</w:t>
      </w:r>
    </w:p>
    <w:p w:rsidR="007C2818" w:rsidRPr="00C75042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5042">
        <w:rPr>
          <w:sz w:val="28"/>
          <w:szCs w:val="28"/>
        </w:rPr>
        <w:t>Мд</w:t>
      </w:r>
      <w:proofErr w:type="spellEnd"/>
      <w:r w:rsidRPr="00C75042">
        <w:rPr>
          <w:sz w:val="28"/>
          <w:szCs w:val="28"/>
        </w:rPr>
        <w:t xml:space="preserve"> – объем муниципального долга Омутнинского района в отчетном периоде согласно долговой книге Омутнинского района (тыс</w:t>
      </w:r>
      <w:proofErr w:type="gramStart"/>
      <w:r w:rsidRPr="00C75042">
        <w:rPr>
          <w:sz w:val="28"/>
          <w:szCs w:val="28"/>
        </w:rPr>
        <w:t>.р</w:t>
      </w:r>
      <w:proofErr w:type="gramEnd"/>
      <w:r w:rsidRPr="00C75042">
        <w:rPr>
          <w:sz w:val="28"/>
          <w:szCs w:val="28"/>
        </w:rPr>
        <w:t>ублей);</w:t>
      </w:r>
    </w:p>
    <w:p w:rsidR="007C2818" w:rsidRPr="00C75042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C75042">
        <w:rPr>
          <w:sz w:val="28"/>
          <w:szCs w:val="28"/>
        </w:rPr>
        <w:t>Д –</w:t>
      </w:r>
      <w:r w:rsidR="00040E4B">
        <w:rPr>
          <w:sz w:val="28"/>
          <w:szCs w:val="28"/>
        </w:rPr>
        <w:t xml:space="preserve"> </w:t>
      </w:r>
      <w:r w:rsidRPr="00C75042">
        <w:rPr>
          <w:sz w:val="28"/>
          <w:szCs w:val="28"/>
        </w:rPr>
        <w:t>объем доходов бюджета района в отчетном периоде без учета объема безвозмездных поступлений и поступлений налоговых доходов по дополнительным нормативам отчислений согласно отчету об исполнении консолидированного бюджета района (тыс.</w:t>
      </w:r>
      <w:r w:rsidR="00C50C89">
        <w:rPr>
          <w:sz w:val="28"/>
          <w:szCs w:val="28"/>
        </w:rPr>
        <w:t xml:space="preserve"> </w:t>
      </w:r>
      <w:r w:rsidRPr="00C75042">
        <w:rPr>
          <w:sz w:val="28"/>
          <w:szCs w:val="28"/>
        </w:rPr>
        <w:t>рублей).</w:t>
      </w:r>
    </w:p>
    <w:p w:rsidR="007C2818" w:rsidRDefault="007C2818" w:rsidP="007C2818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416A">
        <w:rPr>
          <w:sz w:val="28"/>
          <w:szCs w:val="28"/>
        </w:rPr>
        <w:t xml:space="preserve">Значение показателя </w:t>
      </w:r>
      <w:r w:rsidRPr="002E416A">
        <w:rPr>
          <w:i/>
          <w:sz w:val="28"/>
          <w:szCs w:val="28"/>
        </w:rPr>
        <w:t>«</w:t>
      </w:r>
      <w:r w:rsidRPr="002E416A">
        <w:rPr>
          <w:i/>
          <w:iCs/>
          <w:sz w:val="28"/>
          <w:szCs w:val="28"/>
        </w:rPr>
        <w:t>Отношение объема расходов на обслуживание муниципального долга Омутнинского района</w:t>
      </w:r>
      <w:r w:rsidR="00A1463B" w:rsidRPr="002E416A">
        <w:rPr>
          <w:i/>
          <w:iCs/>
          <w:sz w:val="28"/>
          <w:szCs w:val="28"/>
        </w:rPr>
        <w:t xml:space="preserve"> к общему объему расходов </w:t>
      </w:r>
      <w:r w:rsidRPr="002E416A">
        <w:rPr>
          <w:i/>
          <w:iCs/>
          <w:sz w:val="28"/>
          <w:szCs w:val="28"/>
        </w:rPr>
        <w:t>бюджета района, за исключением объема расходов, которые осуществляются за счет субвенций, предоставляемых из</w:t>
      </w:r>
      <w:r w:rsidRPr="002E416A">
        <w:rPr>
          <w:i/>
          <w:sz w:val="28"/>
          <w:szCs w:val="28"/>
        </w:rPr>
        <w:t xml:space="preserve"> бюджетов </w:t>
      </w:r>
      <w:r w:rsidRPr="002E416A">
        <w:rPr>
          <w:i/>
          <w:iCs/>
          <w:sz w:val="28"/>
          <w:szCs w:val="28"/>
        </w:rPr>
        <w:t>бюджетной системы Российской Федерации»</w:t>
      </w:r>
      <w:r w:rsidR="00A54372">
        <w:rPr>
          <w:i/>
          <w:iCs/>
          <w:sz w:val="28"/>
          <w:szCs w:val="28"/>
        </w:rPr>
        <w:t xml:space="preserve"> </w:t>
      </w:r>
      <w:r w:rsidRPr="002E416A">
        <w:rPr>
          <w:sz w:val="28"/>
          <w:szCs w:val="28"/>
        </w:rPr>
        <w:t>определяется по следующей формуле:</w:t>
      </w:r>
    </w:p>
    <w:p w:rsidR="005A2345" w:rsidRPr="002E416A" w:rsidRDefault="005A2345" w:rsidP="005A2345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Ормд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Рмд</w:t>
      </w:r>
      <w:proofErr w:type="spell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× 100, где </w:t>
      </w:r>
    </w:p>
    <w:p w:rsidR="007C2818" w:rsidRPr="002E416A" w:rsidRDefault="007C2818" w:rsidP="002E416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E416A">
        <w:rPr>
          <w:sz w:val="28"/>
          <w:szCs w:val="28"/>
        </w:rPr>
        <w:lastRenderedPageBreak/>
        <w:t>Ормд</w:t>
      </w:r>
      <w:proofErr w:type="spellEnd"/>
      <w:r w:rsidRPr="002E416A">
        <w:rPr>
          <w:sz w:val="28"/>
          <w:szCs w:val="28"/>
        </w:rPr>
        <w:t xml:space="preserve"> – отношение объема расходов на обслуживание муниципального долга Омутнинского района к общему объему расходов бюджета района, за исключением объема расходов, которые осуществляются за счет субвенций, предоставляемых из бюджетов бюджетной системы Российской Федерации(%);</w:t>
      </w:r>
    </w:p>
    <w:p w:rsidR="007C2818" w:rsidRPr="002E416A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E416A">
        <w:rPr>
          <w:sz w:val="28"/>
          <w:szCs w:val="28"/>
        </w:rPr>
        <w:t>Рмд</w:t>
      </w:r>
      <w:proofErr w:type="spellEnd"/>
      <w:r w:rsidRPr="002E416A">
        <w:rPr>
          <w:sz w:val="28"/>
          <w:szCs w:val="28"/>
        </w:rPr>
        <w:t xml:space="preserve"> – объем расходов на обслуживание муниципаль</w:t>
      </w:r>
      <w:r w:rsidR="002E416A" w:rsidRPr="002E416A">
        <w:rPr>
          <w:sz w:val="28"/>
          <w:szCs w:val="28"/>
        </w:rPr>
        <w:t xml:space="preserve">ного долга Омутнинского района </w:t>
      </w:r>
      <w:r w:rsidRPr="002E416A">
        <w:rPr>
          <w:sz w:val="28"/>
          <w:szCs w:val="28"/>
        </w:rPr>
        <w:t>в отчетном периоде согласно отчету об исполнении консолидированного бюджета района (тыс. рублей);</w:t>
      </w:r>
    </w:p>
    <w:p w:rsidR="007C2818" w:rsidRPr="002E416A" w:rsidRDefault="002E416A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E416A">
        <w:rPr>
          <w:sz w:val="28"/>
          <w:szCs w:val="28"/>
        </w:rPr>
        <w:t>Р</w:t>
      </w:r>
      <w:proofErr w:type="gramEnd"/>
      <w:r w:rsidRPr="002E416A">
        <w:rPr>
          <w:sz w:val="28"/>
          <w:szCs w:val="28"/>
        </w:rPr>
        <w:t xml:space="preserve"> – объем расходов бюджета Омутнинского района</w:t>
      </w:r>
      <w:r w:rsidR="007C2818" w:rsidRPr="002E416A">
        <w:rPr>
          <w:sz w:val="28"/>
          <w:szCs w:val="28"/>
        </w:rPr>
        <w:t xml:space="preserve"> в отчетном периоде, за исключением объема расходов, которые осуществляются за счет субвенций, предост</w:t>
      </w:r>
      <w:r w:rsidRPr="002E416A">
        <w:rPr>
          <w:sz w:val="28"/>
          <w:szCs w:val="28"/>
        </w:rPr>
        <w:t>авляемых из бюджетов бюджетной с</w:t>
      </w:r>
      <w:r w:rsidR="007C2818" w:rsidRPr="002E416A">
        <w:rPr>
          <w:sz w:val="28"/>
          <w:szCs w:val="28"/>
        </w:rPr>
        <w:t>истемы Российской Федерации, согласно отчету об исполнении консолидированного бюджета района (тыс.рублей).</w:t>
      </w:r>
    </w:p>
    <w:p w:rsidR="00D764C7" w:rsidRDefault="007C2818" w:rsidP="0095280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C7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Pr="00D764C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5280B" w:rsidRPr="0095280B">
        <w:rPr>
          <w:rFonts w:ascii="Times New Roman" w:hAnsi="Times New Roman" w:cs="Times New Roman"/>
          <w:i/>
          <w:iCs/>
          <w:sz w:val="28"/>
          <w:szCs w:val="28"/>
        </w:rPr>
        <w:t>Отношение перечисленных межбюджетных трансфертов бюджетам поселений из бюджета Омутнинского района, к объему межбюджетных трансфертов, утвержденному решением о бюджете Омутнинского района на очередной финансовый год и на плановый период</w:t>
      </w:r>
      <w:r w:rsidRPr="00D764C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764C7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</w:p>
    <w:p w:rsidR="00D764C7" w:rsidRPr="00D764C7" w:rsidRDefault="00BF3F45" w:rsidP="00D764C7">
      <w:pPr>
        <w:pStyle w:val="ConsPlusCel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Омт</w:t>
      </w:r>
      <w:proofErr w:type="spellEnd"/>
      <w:r w:rsidR="00D764C7">
        <w:rPr>
          <w:rFonts w:ascii="Times New Roman" w:hAnsi="Times New Roman" w:cs="Times New Roman"/>
          <w:sz w:val="28"/>
          <w:szCs w:val="28"/>
        </w:rPr>
        <w:t xml:space="preserve"> = Мф / Мп × 100, где </w:t>
      </w:r>
    </w:p>
    <w:p w:rsidR="007C2818" w:rsidRPr="00C01D58" w:rsidRDefault="00BF3F45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7C2818" w:rsidRPr="00C01D58">
        <w:rPr>
          <w:sz w:val="28"/>
          <w:szCs w:val="28"/>
        </w:rPr>
        <w:t>м</w:t>
      </w:r>
      <w:r>
        <w:rPr>
          <w:sz w:val="28"/>
          <w:szCs w:val="28"/>
        </w:rPr>
        <w:t>т</w:t>
      </w:r>
      <w:proofErr w:type="spellEnd"/>
      <w:r w:rsidR="007C2818" w:rsidRPr="00C01D58">
        <w:rPr>
          <w:sz w:val="28"/>
          <w:szCs w:val="28"/>
        </w:rPr>
        <w:t xml:space="preserve"> – </w:t>
      </w:r>
      <w:r>
        <w:rPr>
          <w:sz w:val="28"/>
          <w:szCs w:val="28"/>
        </w:rPr>
        <w:t>отношение пе</w:t>
      </w:r>
      <w:r w:rsidR="007C2818" w:rsidRPr="00C01D58">
        <w:rPr>
          <w:sz w:val="28"/>
          <w:szCs w:val="28"/>
        </w:rPr>
        <w:t>речисле</w:t>
      </w:r>
      <w:r>
        <w:rPr>
          <w:sz w:val="28"/>
          <w:szCs w:val="28"/>
        </w:rPr>
        <w:t>н</w:t>
      </w:r>
      <w:r w:rsidR="007C2818" w:rsidRPr="00C01D58">
        <w:rPr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 w:rsidR="007C2818" w:rsidRPr="00C01D58">
        <w:rPr>
          <w:sz w:val="28"/>
          <w:szCs w:val="28"/>
        </w:rPr>
        <w:t xml:space="preserve">межбюджетных трансфертов бюджетам поселений из бюджета Омутнинского района, </w:t>
      </w:r>
      <w:r w:rsidR="00C56632" w:rsidRPr="00C56632">
        <w:rPr>
          <w:sz w:val="28"/>
          <w:szCs w:val="28"/>
        </w:rPr>
        <w:t>к объему межбюджетных трансфертов, утвержденному решением о бюджете Омутнинского района на очередной финансовый год и на плановый период</w:t>
      </w:r>
      <w:r w:rsidR="007C2818" w:rsidRPr="00C01D58">
        <w:rPr>
          <w:sz w:val="28"/>
          <w:szCs w:val="28"/>
        </w:rPr>
        <w:t>, в отчетном периоде(%);</w:t>
      </w:r>
    </w:p>
    <w:p w:rsidR="007C2818" w:rsidRPr="00C01D58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Мф</w:t>
      </w:r>
      <w:r w:rsidRPr="00C01D58">
        <w:rPr>
          <w:sz w:val="28"/>
          <w:szCs w:val="28"/>
        </w:rPr>
        <w:t xml:space="preserve"> – объем средств межбюджетных трансфертов, перечисленных бюджетам поселений из бюджета Омутнинского района, предусмотренных муниципальной программой, в отчетном периоде согласно отчету об исполнении консолидированного бюджета района (тыс. рублей);</w:t>
      </w:r>
    </w:p>
    <w:p w:rsidR="007C2818" w:rsidRPr="00C01D58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C01D58">
        <w:rPr>
          <w:sz w:val="28"/>
          <w:szCs w:val="28"/>
        </w:rPr>
        <w:t xml:space="preserve">Мп – объем средств межбюджетных трансфертов бюджетам поселений из бюджета Омутнинского района, предусмотренных муниципальной </w:t>
      </w:r>
      <w:r w:rsidR="00C01D58" w:rsidRPr="00C01D58">
        <w:rPr>
          <w:sz w:val="28"/>
          <w:szCs w:val="28"/>
        </w:rPr>
        <w:t>п</w:t>
      </w:r>
      <w:r w:rsidRPr="00C01D58">
        <w:rPr>
          <w:sz w:val="28"/>
          <w:szCs w:val="28"/>
        </w:rPr>
        <w:t xml:space="preserve">рограммой, утвержденных в соответствующем финансовом году решением о </w:t>
      </w:r>
      <w:r w:rsidRPr="00C01D58">
        <w:rPr>
          <w:sz w:val="28"/>
          <w:szCs w:val="28"/>
        </w:rPr>
        <w:lastRenderedPageBreak/>
        <w:t>бюджете Омутнинского района на очередной финансовый год и на плановый период (тыс. рублей).</w:t>
      </w:r>
    </w:p>
    <w:p w:rsidR="007C2818" w:rsidRPr="00FC167D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FC167D">
        <w:rPr>
          <w:sz w:val="28"/>
          <w:szCs w:val="28"/>
        </w:rPr>
        <w:t>Реализация муниципальной программы позволит достичь:</w:t>
      </w:r>
    </w:p>
    <w:p w:rsidR="007C2818" w:rsidRPr="00FC167D" w:rsidRDefault="007C2818" w:rsidP="007C2818">
      <w:pPr>
        <w:pStyle w:val="ConsPlusCel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67D">
        <w:rPr>
          <w:rFonts w:ascii="Times New Roman" w:hAnsi="Times New Roman" w:cs="Times New Roman"/>
          <w:sz w:val="28"/>
          <w:szCs w:val="28"/>
        </w:rPr>
        <w:t>выполнения бюджетных обязательств, установле</w:t>
      </w:r>
      <w:r w:rsidR="00FC167D" w:rsidRPr="00FC167D">
        <w:rPr>
          <w:rFonts w:ascii="Times New Roman" w:hAnsi="Times New Roman" w:cs="Times New Roman"/>
          <w:sz w:val="28"/>
          <w:szCs w:val="28"/>
        </w:rPr>
        <w:t xml:space="preserve">нных решением о бюджете района </w:t>
      </w:r>
      <w:r w:rsidRPr="00FC167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7C2818" w:rsidRPr="00FC167D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FC167D">
        <w:rPr>
          <w:sz w:val="28"/>
          <w:szCs w:val="28"/>
        </w:rPr>
        <w:t>реализации требований бюджетного законодательства;</w:t>
      </w:r>
    </w:p>
    <w:p w:rsidR="007C2818" w:rsidRPr="00FC167D" w:rsidRDefault="007C2818" w:rsidP="007C2818">
      <w:pPr>
        <w:pStyle w:val="ConsPlu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7D">
        <w:rPr>
          <w:rFonts w:ascii="Times New Roman" w:hAnsi="Times New Roman" w:cs="Times New Roman"/>
          <w:sz w:val="28"/>
          <w:szCs w:val="28"/>
        </w:rPr>
        <w:t xml:space="preserve">сохранения объема муниципального долга Омутнинского района к общему годовому объему доходов бюджета Омутнинского района без учета объема безвозмездных поступлений и поступлений налоговых доходов по дополнительным нормативам отчислений на экономически обоснованном уровне, в соответствии с законодательством; </w:t>
      </w:r>
    </w:p>
    <w:p w:rsidR="007C2818" w:rsidRPr="00FC167D" w:rsidRDefault="007C2818" w:rsidP="007C2818">
      <w:pPr>
        <w:pStyle w:val="ConsPlu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7D">
        <w:rPr>
          <w:rFonts w:ascii="Times New Roman" w:hAnsi="Times New Roman" w:cs="Times New Roman"/>
          <w:sz w:val="28"/>
          <w:szCs w:val="28"/>
        </w:rPr>
        <w:t>ежегодного обеспечения объема расходов на обслуживание муниципального долга Омутнинского района к общему объему расходов бюджета Омутнинского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с соблюдением установленных законодательством ограничений.</w:t>
      </w:r>
    </w:p>
    <w:p w:rsidR="007C2818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FC167D">
        <w:rPr>
          <w:sz w:val="28"/>
          <w:szCs w:val="28"/>
        </w:rPr>
        <w:t>Муниципальная программа будет реализована с 20</w:t>
      </w:r>
      <w:r w:rsidR="00FC167D">
        <w:rPr>
          <w:sz w:val="28"/>
          <w:szCs w:val="28"/>
        </w:rPr>
        <w:t>21</w:t>
      </w:r>
      <w:r w:rsidRPr="00FC167D">
        <w:rPr>
          <w:sz w:val="28"/>
          <w:szCs w:val="28"/>
        </w:rPr>
        <w:t xml:space="preserve"> по 20</w:t>
      </w:r>
      <w:r w:rsidR="00E95D35">
        <w:rPr>
          <w:sz w:val="28"/>
          <w:szCs w:val="28"/>
        </w:rPr>
        <w:t>27</w:t>
      </w:r>
      <w:r w:rsidRPr="00FC167D">
        <w:rPr>
          <w:sz w:val="28"/>
          <w:szCs w:val="28"/>
        </w:rPr>
        <w:t xml:space="preserve"> год без разбивки на этапы.</w:t>
      </w:r>
    </w:p>
    <w:p w:rsidR="00D46877" w:rsidRDefault="00D46877" w:rsidP="00D34752">
      <w:pPr>
        <w:ind w:firstLine="709"/>
        <w:jc w:val="both"/>
        <w:rPr>
          <w:sz w:val="28"/>
          <w:szCs w:val="28"/>
        </w:rPr>
      </w:pPr>
    </w:p>
    <w:p w:rsidR="00D46877" w:rsidRPr="00FC167D" w:rsidRDefault="00D46877" w:rsidP="00D34752">
      <w:pPr>
        <w:ind w:firstLine="709"/>
        <w:jc w:val="both"/>
        <w:rPr>
          <w:sz w:val="28"/>
          <w:szCs w:val="28"/>
        </w:rPr>
      </w:pPr>
    </w:p>
    <w:p w:rsidR="00817B21" w:rsidRDefault="00817B21" w:rsidP="00817B21">
      <w:pPr>
        <w:pStyle w:val="a8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7C2818" w:rsidRPr="007F5E6A">
        <w:rPr>
          <w:b/>
          <w:bCs/>
          <w:sz w:val="28"/>
          <w:szCs w:val="28"/>
        </w:rPr>
        <w:t>Обобщенная характеристика мероприятий</w:t>
      </w:r>
    </w:p>
    <w:p w:rsidR="007C2818" w:rsidRPr="007F5E6A" w:rsidRDefault="00167366" w:rsidP="00817B21">
      <w:pPr>
        <w:pStyle w:val="a8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C2818" w:rsidRPr="007F5E6A">
        <w:rPr>
          <w:b/>
          <w:bCs/>
          <w:sz w:val="28"/>
          <w:szCs w:val="28"/>
        </w:rPr>
        <w:t>униципальной</w:t>
      </w:r>
      <w:r>
        <w:rPr>
          <w:b/>
          <w:bCs/>
          <w:sz w:val="28"/>
          <w:szCs w:val="28"/>
        </w:rPr>
        <w:t xml:space="preserve"> </w:t>
      </w:r>
      <w:r w:rsidR="007C2818" w:rsidRPr="007F5E6A">
        <w:rPr>
          <w:b/>
          <w:bCs/>
          <w:sz w:val="28"/>
          <w:szCs w:val="28"/>
        </w:rPr>
        <w:t>программы</w:t>
      </w:r>
    </w:p>
    <w:p w:rsidR="007C2818" w:rsidRPr="007F5E6A" w:rsidRDefault="007C2818" w:rsidP="007C2818">
      <w:pPr>
        <w:ind w:firstLine="709"/>
        <w:jc w:val="both"/>
        <w:rPr>
          <w:sz w:val="28"/>
          <w:szCs w:val="28"/>
        </w:rPr>
      </w:pPr>
    </w:p>
    <w:p w:rsidR="007C2818" w:rsidRPr="00842846" w:rsidRDefault="00424CF4" w:rsidP="007C2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3.1 </w:t>
      </w:r>
      <w:r w:rsidR="00BD3B2F">
        <w:rPr>
          <w:bCs/>
          <w:iCs/>
          <w:sz w:val="28"/>
          <w:szCs w:val="28"/>
        </w:rPr>
        <w:t>П</w:t>
      </w:r>
      <w:r w:rsidR="007C2818" w:rsidRPr="00842846">
        <w:rPr>
          <w:sz w:val="28"/>
          <w:szCs w:val="28"/>
        </w:rPr>
        <w:t>роведени</w:t>
      </w:r>
      <w:r w:rsidR="00BD3B2F">
        <w:rPr>
          <w:sz w:val="28"/>
          <w:szCs w:val="28"/>
        </w:rPr>
        <w:t>е</w:t>
      </w:r>
      <w:r w:rsidR="007C2818" w:rsidRPr="00842846">
        <w:rPr>
          <w:sz w:val="28"/>
          <w:szCs w:val="28"/>
        </w:rPr>
        <w:t xml:space="preserve"> основного мероприятия</w:t>
      </w:r>
      <w:r w:rsidR="00842846" w:rsidRPr="00842846">
        <w:rPr>
          <w:sz w:val="28"/>
          <w:szCs w:val="28"/>
        </w:rPr>
        <w:t xml:space="preserve"> «</w:t>
      </w:r>
      <w:r w:rsidR="00842846">
        <w:rPr>
          <w:sz w:val="28"/>
          <w:szCs w:val="28"/>
        </w:rPr>
        <w:t>О</w:t>
      </w:r>
      <w:r w:rsidR="00842846" w:rsidRPr="00842846">
        <w:rPr>
          <w:sz w:val="28"/>
          <w:szCs w:val="28"/>
        </w:rPr>
        <w:t xml:space="preserve">рганизация бюджетного процесса </w:t>
      </w:r>
      <w:proofErr w:type="gramStart"/>
      <w:r w:rsidR="00842846" w:rsidRPr="00842846">
        <w:rPr>
          <w:sz w:val="28"/>
          <w:szCs w:val="28"/>
        </w:rPr>
        <w:t>в</w:t>
      </w:r>
      <w:proofErr w:type="gramEnd"/>
      <w:r w:rsidR="00842846" w:rsidRPr="00842846">
        <w:rPr>
          <w:sz w:val="28"/>
          <w:szCs w:val="28"/>
        </w:rPr>
        <w:t xml:space="preserve"> </w:t>
      </w:r>
      <w:proofErr w:type="gramStart"/>
      <w:r w:rsidR="00842846" w:rsidRPr="00842846">
        <w:rPr>
          <w:sz w:val="28"/>
          <w:szCs w:val="28"/>
        </w:rPr>
        <w:t>Омутнинском</w:t>
      </w:r>
      <w:proofErr w:type="gramEnd"/>
      <w:r w:rsidR="00842846" w:rsidRPr="00842846">
        <w:rPr>
          <w:sz w:val="28"/>
          <w:szCs w:val="28"/>
        </w:rPr>
        <w:t xml:space="preserve"> районе</w:t>
      </w:r>
      <w:r w:rsidR="00842846">
        <w:rPr>
          <w:sz w:val="28"/>
          <w:szCs w:val="28"/>
        </w:rPr>
        <w:t>»</w:t>
      </w:r>
      <w:r w:rsidR="003516C2">
        <w:rPr>
          <w:sz w:val="28"/>
          <w:szCs w:val="28"/>
        </w:rPr>
        <w:t xml:space="preserve"> </w:t>
      </w:r>
      <w:r w:rsidR="007C2818" w:rsidRPr="00842846">
        <w:rPr>
          <w:sz w:val="28"/>
          <w:szCs w:val="28"/>
        </w:rPr>
        <w:t>предполагает</w:t>
      </w:r>
      <w:r w:rsidR="00BD3B2F">
        <w:rPr>
          <w:sz w:val="28"/>
          <w:szCs w:val="28"/>
        </w:rPr>
        <w:t xml:space="preserve"> реализацию по следующим направлениям</w:t>
      </w:r>
      <w:r w:rsidR="007C2818" w:rsidRPr="00842846">
        <w:rPr>
          <w:sz w:val="28"/>
          <w:szCs w:val="28"/>
        </w:rPr>
        <w:t>:</w:t>
      </w:r>
    </w:p>
    <w:p w:rsidR="007C2818" w:rsidRPr="00842846" w:rsidRDefault="007C2818" w:rsidP="007C2818">
      <w:pPr>
        <w:spacing w:line="360" w:lineRule="auto"/>
        <w:ind w:firstLine="708"/>
        <w:jc w:val="both"/>
        <w:rPr>
          <w:sz w:val="28"/>
          <w:szCs w:val="28"/>
        </w:rPr>
      </w:pPr>
      <w:r w:rsidRPr="00842846">
        <w:rPr>
          <w:sz w:val="28"/>
          <w:szCs w:val="28"/>
        </w:rPr>
        <w:t>составление проекта бюджета Омутнинского района;</w:t>
      </w:r>
    </w:p>
    <w:p w:rsidR="007C2818" w:rsidRPr="00842846" w:rsidRDefault="007C2818" w:rsidP="007C2818">
      <w:pPr>
        <w:spacing w:line="360" w:lineRule="auto"/>
        <w:ind w:firstLine="708"/>
        <w:jc w:val="both"/>
        <w:rPr>
          <w:sz w:val="28"/>
          <w:szCs w:val="28"/>
        </w:rPr>
      </w:pPr>
      <w:r w:rsidRPr="00842846">
        <w:rPr>
          <w:sz w:val="28"/>
          <w:szCs w:val="28"/>
        </w:rPr>
        <w:t>исполнение бюджета Омутнинского района в рамках действующего бюджетного законодательства;</w:t>
      </w:r>
    </w:p>
    <w:p w:rsidR="007C2818" w:rsidRPr="00842846" w:rsidRDefault="007C2818" w:rsidP="007C2818">
      <w:pPr>
        <w:spacing w:line="360" w:lineRule="auto"/>
        <w:ind w:firstLine="708"/>
        <w:jc w:val="both"/>
        <w:rPr>
          <w:sz w:val="28"/>
          <w:szCs w:val="28"/>
        </w:rPr>
      </w:pPr>
      <w:r w:rsidRPr="00842846">
        <w:rPr>
          <w:sz w:val="28"/>
          <w:szCs w:val="28"/>
        </w:rPr>
        <w:lastRenderedPageBreak/>
        <w:t>составление бюджетной отчетности об исполнении бюджета Омутнинского района;</w:t>
      </w:r>
    </w:p>
    <w:p w:rsidR="007C2818" w:rsidRDefault="007C2818" w:rsidP="003516C2">
      <w:pPr>
        <w:spacing w:line="360" w:lineRule="auto"/>
        <w:ind w:firstLine="708"/>
        <w:jc w:val="both"/>
        <w:rPr>
          <w:sz w:val="28"/>
          <w:szCs w:val="28"/>
        </w:rPr>
      </w:pPr>
      <w:r w:rsidRPr="00842846">
        <w:rPr>
          <w:sz w:val="28"/>
          <w:szCs w:val="28"/>
        </w:rPr>
        <w:t xml:space="preserve">осуществление </w:t>
      </w:r>
      <w:proofErr w:type="gramStart"/>
      <w:r w:rsidRPr="00842846">
        <w:rPr>
          <w:sz w:val="28"/>
          <w:szCs w:val="28"/>
        </w:rPr>
        <w:t>контроля за</w:t>
      </w:r>
      <w:proofErr w:type="gramEnd"/>
      <w:r w:rsidRPr="00842846">
        <w:rPr>
          <w:sz w:val="28"/>
          <w:szCs w:val="28"/>
        </w:rPr>
        <w:t xml:space="preserve"> исполнен</w:t>
      </w:r>
      <w:r w:rsidR="00271AEE">
        <w:rPr>
          <w:sz w:val="28"/>
          <w:szCs w:val="28"/>
        </w:rPr>
        <w:t xml:space="preserve">ием бюджета Омутнинского района; </w:t>
      </w:r>
    </w:p>
    <w:p w:rsidR="00271AEE" w:rsidRPr="002C558E" w:rsidRDefault="00271AEE" w:rsidP="003516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558E">
        <w:rPr>
          <w:sz w:val="28"/>
          <w:szCs w:val="28"/>
        </w:rPr>
        <w:t>повышение финансовой грамотности населения</w:t>
      </w:r>
      <w:r>
        <w:rPr>
          <w:sz w:val="28"/>
          <w:szCs w:val="28"/>
        </w:rPr>
        <w:t xml:space="preserve">. </w:t>
      </w:r>
    </w:p>
    <w:p w:rsidR="007C2818" w:rsidRPr="009D5F7B" w:rsidRDefault="007C2818" w:rsidP="003516C2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9D5F7B">
        <w:rPr>
          <w:i/>
          <w:iCs/>
          <w:sz w:val="28"/>
          <w:szCs w:val="28"/>
        </w:rPr>
        <w:t>3.1.1</w:t>
      </w:r>
      <w:r w:rsidR="00E96FA7" w:rsidRPr="009D5F7B">
        <w:rPr>
          <w:i/>
          <w:iCs/>
          <w:sz w:val="28"/>
          <w:szCs w:val="28"/>
        </w:rPr>
        <w:t xml:space="preserve"> </w:t>
      </w:r>
      <w:r w:rsidRPr="009D5F7B">
        <w:rPr>
          <w:i/>
          <w:iCs/>
          <w:sz w:val="28"/>
          <w:szCs w:val="28"/>
        </w:rPr>
        <w:t xml:space="preserve">Составление проекта бюджета Омутнинского района </w:t>
      </w:r>
    </w:p>
    <w:p w:rsidR="007C2818" w:rsidRPr="009D5F7B" w:rsidRDefault="007C2818" w:rsidP="003516C2">
      <w:pPr>
        <w:spacing w:line="360" w:lineRule="auto"/>
        <w:ind w:firstLine="709"/>
        <w:jc w:val="both"/>
        <w:rPr>
          <w:sz w:val="28"/>
          <w:szCs w:val="28"/>
        </w:rPr>
      </w:pPr>
      <w:r w:rsidRPr="009D5F7B">
        <w:rPr>
          <w:sz w:val="28"/>
          <w:szCs w:val="28"/>
        </w:rPr>
        <w:t>До начала составления проекта бюджета Омутнинского района осуществляется подготовка постановления администрации района, определяющего ответственных исполнителей, порядок и сроки работы над документами и материалами, необходимыми для составления проекта бюджета района.</w:t>
      </w:r>
    </w:p>
    <w:p w:rsidR="007C2818" w:rsidRPr="009D5F7B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9D5F7B">
        <w:rPr>
          <w:sz w:val="28"/>
          <w:szCs w:val="28"/>
        </w:rPr>
        <w:t>В целях координации деятельности участников бюджетного процесса данным постановлени</w:t>
      </w:r>
      <w:r w:rsidR="00D46877" w:rsidRPr="009D5F7B">
        <w:rPr>
          <w:sz w:val="28"/>
          <w:szCs w:val="28"/>
        </w:rPr>
        <w:t xml:space="preserve">ем </w:t>
      </w:r>
      <w:r w:rsidRPr="009D5F7B">
        <w:rPr>
          <w:sz w:val="28"/>
          <w:szCs w:val="28"/>
        </w:rPr>
        <w:t xml:space="preserve">формируется рабочая группа.  </w:t>
      </w:r>
    </w:p>
    <w:p w:rsidR="007C2818" w:rsidRPr="00842846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9D5F7B">
        <w:rPr>
          <w:sz w:val="28"/>
          <w:szCs w:val="28"/>
        </w:rPr>
        <w:t>Кроме того, готовится приказ финансового управления об организации работы по составлению проекта бюджета района на очередной финансовый год и на плановый период, которым утверждается план мероприятий по разработке проекта бюджета и состав рабочей группы по формированию бюджета.</w:t>
      </w:r>
    </w:p>
    <w:p w:rsidR="007C2818" w:rsidRPr="00842846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42846">
        <w:rPr>
          <w:sz w:val="28"/>
          <w:szCs w:val="28"/>
        </w:rPr>
        <w:t>Разработка проекта решения Омутнинской районной Думы о бюджете района на очередной финансовый год и на плановый период осуществляется в соответствии с прогнозом социально-экономического развития Омутнинского района, с учетом соблюдения требований бюджетного законодательства и Положения о бюджетном процессе в муниципальном образовании Омутнинский муниципальный район Кировской области к срокам его подготовки, содержанию, обосновывающим материалам.</w:t>
      </w:r>
      <w:proofErr w:type="gramEnd"/>
    </w:p>
    <w:p w:rsidR="007C2818" w:rsidRPr="00092223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092223">
        <w:rPr>
          <w:sz w:val="28"/>
          <w:szCs w:val="28"/>
        </w:rPr>
        <w:t>Главными администраторами доходов бюджета района и главными распорядителями средств бюджета района осуществляется представление необходимых сведений, расчетов и документов для формирования бюджета района. Специалисты финансового управления провод</w:t>
      </w:r>
      <w:r w:rsidR="00092223" w:rsidRPr="00092223">
        <w:rPr>
          <w:sz w:val="28"/>
          <w:szCs w:val="28"/>
        </w:rPr>
        <w:t>я</w:t>
      </w:r>
      <w:r w:rsidRPr="00092223">
        <w:rPr>
          <w:sz w:val="28"/>
          <w:szCs w:val="28"/>
        </w:rPr>
        <w:t xml:space="preserve">т анализ представленных предложений, осуществляют, при необходимости, согласительные процедуры и формирование проекта бюджета района на </w:t>
      </w:r>
      <w:r w:rsidRPr="00092223">
        <w:rPr>
          <w:sz w:val="28"/>
          <w:szCs w:val="28"/>
        </w:rPr>
        <w:lastRenderedPageBreak/>
        <w:t xml:space="preserve">очередной финансовый год и на плановый период, документов и материалов к нему. </w:t>
      </w:r>
    </w:p>
    <w:p w:rsidR="007C2818" w:rsidRPr="00092223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2223">
        <w:rPr>
          <w:sz w:val="28"/>
          <w:szCs w:val="28"/>
        </w:rPr>
        <w:t xml:space="preserve">Подготовленный проект бюджета района на очередной финансовый год и на плановый период с документами и материалами, представляемыми одновременно с проектом решения, направляется финансовым управлением в администрацию Омутнинского района в срок, установленный Положением о бюджетном процессе в муниципальном образовании, для внесения его в Омутнинскую районную Думу для подготовки Контрольно-счетной комиссией </w:t>
      </w:r>
      <w:r w:rsidR="00092223" w:rsidRPr="00092223">
        <w:rPr>
          <w:sz w:val="28"/>
          <w:szCs w:val="28"/>
        </w:rPr>
        <w:t>з</w:t>
      </w:r>
      <w:r w:rsidRPr="00092223">
        <w:rPr>
          <w:sz w:val="28"/>
          <w:szCs w:val="28"/>
        </w:rPr>
        <w:t>аключения о соответствии состава представленных документов и материалов требованиям Б</w:t>
      </w:r>
      <w:r w:rsidR="00092223" w:rsidRPr="00092223">
        <w:rPr>
          <w:sz w:val="28"/>
          <w:szCs w:val="28"/>
        </w:rPr>
        <w:t>К РФ</w:t>
      </w:r>
      <w:proofErr w:type="gramEnd"/>
      <w:r w:rsidR="00092223" w:rsidRPr="00092223">
        <w:rPr>
          <w:sz w:val="28"/>
          <w:szCs w:val="28"/>
        </w:rPr>
        <w:t xml:space="preserve"> </w:t>
      </w:r>
      <w:r w:rsidRPr="00092223">
        <w:rPr>
          <w:sz w:val="28"/>
          <w:szCs w:val="28"/>
        </w:rPr>
        <w:t>и на рассмотрение постоянной депутатской комиссии по бюджету и налогам.</w:t>
      </w:r>
    </w:p>
    <w:p w:rsidR="007C2818" w:rsidRPr="00092223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092223">
        <w:rPr>
          <w:sz w:val="28"/>
          <w:szCs w:val="28"/>
        </w:rPr>
        <w:t>Во исполнение постановления главы Омутнинского района проводятся публичные слушания по проекту решения о бюджете Омутнинского района.</w:t>
      </w:r>
    </w:p>
    <w:p w:rsidR="00002416" w:rsidRDefault="007C2818" w:rsidP="00002416">
      <w:pPr>
        <w:spacing w:line="360" w:lineRule="auto"/>
        <w:ind w:firstLine="709"/>
        <w:jc w:val="both"/>
        <w:rPr>
          <w:sz w:val="28"/>
          <w:szCs w:val="28"/>
        </w:rPr>
      </w:pPr>
      <w:r w:rsidRPr="00092223">
        <w:rPr>
          <w:sz w:val="28"/>
          <w:szCs w:val="28"/>
        </w:rPr>
        <w:t xml:space="preserve">В результате реализации данных мероприятий </w:t>
      </w:r>
      <w:r w:rsidR="003A5086">
        <w:rPr>
          <w:sz w:val="28"/>
          <w:szCs w:val="28"/>
        </w:rPr>
        <w:t xml:space="preserve">будет </w:t>
      </w:r>
      <w:r w:rsidRPr="00092223">
        <w:rPr>
          <w:sz w:val="28"/>
          <w:szCs w:val="28"/>
        </w:rPr>
        <w:t>обеспечиват</w:t>
      </w:r>
      <w:r w:rsidR="003A5086">
        <w:rPr>
          <w:sz w:val="28"/>
          <w:szCs w:val="28"/>
        </w:rPr>
        <w:t>ь</w:t>
      </w:r>
      <w:r w:rsidRPr="00092223">
        <w:rPr>
          <w:sz w:val="28"/>
          <w:szCs w:val="28"/>
        </w:rPr>
        <w:t xml:space="preserve">ся своевременная подготовка и внесение на </w:t>
      </w:r>
      <w:proofErr w:type="gramStart"/>
      <w:r w:rsidRPr="00092223">
        <w:rPr>
          <w:sz w:val="28"/>
          <w:szCs w:val="28"/>
        </w:rPr>
        <w:t>рассмотрение</w:t>
      </w:r>
      <w:proofErr w:type="gramEnd"/>
      <w:r w:rsidRPr="00092223">
        <w:rPr>
          <w:sz w:val="28"/>
          <w:szCs w:val="28"/>
        </w:rPr>
        <w:t xml:space="preserve"> и утверждение Омутнинской районной Думе проекта решения о бюджете района на очередной финансовый год и на плановый период.</w:t>
      </w:r>
    </w:p>
    <w:p w:rsidR="007C2818" w:rsidRPr="00002416" w:rsidRDefault="007C2818" w:rsidP="000024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02416">
        <w:rPr>
          <w:i/>
          <w:iCs/>
          <w:sz w:val="28"/>
          <w:szCs w:val="28"/>
        </w:rPr>
        <w:t>3.1.2</w:t>
      </w:r>
      <w:r w:rsidR="00243829">
        <w:rPr>
          <w:i/>
          <w:iCs/>
          <w:sz w:val="28"/>
          <w:szCs w:val="28"/>
        </w:rPr>
        <w:t xml:space="preserve"> </w:t>
      </w:r>
      <w:r w:rsidRPr="00002416">
        <w:rPr>
          <w:i/>
          <w:iCs/>
          <w:sz w:val="28"/>
          <w:szCs w:val="28"/>
        </w:rPr>
        <w:t>Исполнение бюджета Омутнинского района в рамках действующего бюджетного законодательства</w:t>
      </w:r>
    </w:p>
    <w:p w:rsidR="007C2818" w:rsidRPr="006F62FF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F62FF">
        <w:rPr>
          <w:sz w:val="28"/>
          <w:szCs w:val="28"/>
        </w:rPr>
        <w:t xml:space="preserve">В целях </w:t>
      </w:r>
      <w:r w:rsidR="006F62FF" w:rsidRPr="006F62FF">
        <w:rPr>
          <w:sz w:val="28"/>
          <w:szCs w:val="28"/>
        </w:rPr>
        <w:t xml:space="preserve">обеспечения исполнения решения </w:t>
      </w:r>
      <w:r w:rsidRPr="006F62FF">
        <w:rPr>
          <w:sz w:val="28"/>
          <w:szCs w:val="28"/>
        </w:rPr>
        <w:t xml:space="preserve">Омутнинской районной Думы о бюджете района на очередной финансовый год и на плановый период в течение одного месяца со дня его вступления в силу осуществляется подготовка проекта постановления администрации района о мерах по выполнению указанного решения районной Думы и внесение его на утверждение администрации </w:t>
      </w:r>
      <w:r w:rsidR="00A3702E">
        <w:rPr>
          <w:sz w:val="28"/>
          <w:szCs w:val="28"/>
        </w:rPr>
        <w:t xml:space="preserve">Омутнинского </w:t>
      </w:r>
      <w:r w:rsidRPr="006F62FF">
        <w:rPr>
          <w:sz w:val="28"/>
          <w:szCs w:val="28"/>
        </w:rPr>
        <w:t>района.</w:t>
      </w:r>
      <w:proofErr w:type="gramEnd"/>
    </w:p>
    <w:p w:rsidR="007C2818" w:rsidRPr="00DC6C3B" w:rsidRDefault="007C2818" w:rsidP="00DC6C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6C3B">
        <w:rPr>
          <w:sz w:val="28"/>
          <w:szCs w:val="28"/>
        </w:rPr>
        <w:t>Реализация взаимосвязанных мер по организации исполнения бюджета района предусматривает:</w:t>
      </w:r>
    </w:p>
    <w:p w:rsidR="007C2818" w:rsidRPr="00DC6C3B" w:rsidRDefault="007C2818" w:rsidP="00DC6C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6C3B">
        <w:rPr>
          <w:sz w:val="28"/>
          <w:szCs w:val="28"/>
        </w:rPr>
        <w:t>составление, утверждение и ведение сводной бюджетной росписи бюджета района, лимитов бюджетных обязательств;</w:t>
      </w:r>
    </w:p>
    <w:p w:rsidR="007C2818" w:rsidRPr="00DC6C3B" w:rsidRDefault="007C2818" w:rsidP="00DC6C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6C3B">
        <w:rPr>
          <w:sz w:val="28"/>
          <w:szCs w:val="28"/>
        </w:rPr>
        <w:lastRenderedPageBreak/>
        <w:t>доведение утвержденных объемов бюджетных ассигнований, лимитов бюджетных обязательств до главных распорядителей средств бюджета района;</w:t>
      </w:r>
    </w:p>
    <w:p w:rsidR="007C2818" w:rsidRPr="00DC6C3B" w:rsidRDefault="007C2818" w:rsidP="00DC6C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6C3B">
        <w:rPr>
          <w:sz w:val="28"/>
          <w:szCs w:val="28"/>
        </w:rPr>
        <w:t>составление, утверждение и ведение кассового плана, представляющего собой прогноз кассовых поступлений в бюджет района и кассовых выплат из бюджета района в текущем финансовом году;</w:t>
      </w:r>
    </w:p>
    <w:p w:rsidR="00DC6C3B" w:rsidRDefault="007C2818" w:rsidP="006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6C3B">
        <w:rPr>
          <w:sz w:val="28"/>
          <w:szCs w:val="28"/>
        </w:rPr>
        <w:t>кассовое обслуживание исполнения бюджета района, обеспечение исполнения бюджетных обязательств.</w:t>
      </w:r>
    </w:p>
    <w:p w:rsidR="006C5B1A" w:rsidRPr="002C558E" w:rsidRDefault="00DC6C3B" w:rsidP="006C5B1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C6C3B">
        <w:rPr>
          <w:sz w:val="28"/>
          <w:szCs w:val="28"/>
        </w:rPr>
        <w:t xml:space="preserve">В ходе исполнения бюджета осуществляется проведение анализа поступлений в текущем году доходов в </w:t>
      </w:r>
      <w:r>
        <w:rPr>
          <w:sz w:val="28"/>
          <w:szCs w:val="28"/>
        </w:rPr>
        <w:t xml:space="preserve">местный </w:t>
      </w:r>
      <w:r w:rsidRPr="00DC6C3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и консолидированный бюджет района</w:t>
      </w:r>
      <w:r w:rsidRPr="00DC6C3B">
        <w:rPr>
          <w:sz w:val="28"/>
          <w:szCs w:val="28"/>
        </w:rPr>
        <w:t xml:space="preserve">, освоения бюджетных средств. С учетом анализа поступления доходов и расходования бюджетных средств, принятых нормативных правовых актов, предложений органов </w:t>
      </w:r>
      <w:r>
        <w:rPr>
          <w:sz w:val="28"/>
          <w:szCs w:val="28"/>
        </w:rPr>
        <w:t>местного самоуправления Омутнинского района</w:t>
      </w:r>
      <w:r w:rsidR="00243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финансовым управлением </w:t>
      </w:r>
      <w:r w:rsidRPr="00DC6C3B">
        <w:rPr>
          <w:sz w:val="28"/>
          <w:szCs w:val="28"/>
        </w:rPr>
        <w:t xml:space="preserve">осуществляется подготовка проекта </w:t>
      </w:r>
      <w:r>
        <w:rPr>
          <w:sz w:val="28"/>
          <w:szCs w:val="28"/>
        </w:rPr>
        <w:t xml:space="preserve">решения Омутнинской районной Думы </w:t>
      </w:r>
      <w:r w:rsidRPr="00DC6C3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</w:t>
      </w:r>
      <w:r w:rsidR="00424CF4">
        <w:rPr>
          <w:sz w:val="28"/>
          <w:szCs w:val="28"/>
        </w:rPr>
        <w:t>Омутнинской районной Думы о</w:t>
      </w:r>
      <w:r w:rsidR="00424CF4" w:rsidRPr="00424CF4">
        <w:rPr>
          <w:sz w:val="28"/>
          <w:szCs w:val="28"/>
        </w:rPr>
        <w:t xml:space="preserve"> бюджете </w:t>
      </w:r>
      <w:r w:rsidR="00424CF4">
        <w:rPr>
          <w:sz w:val="28"/>
          <w:szCs w:val="28"/>
        </w:rPr>
        <w:t xml:space="preserve">Омутнинского района </w:t>
      </w:r>
      <w:r w:rsidR="006C5B1A" w:rsidRPr="002C558E">
        <w:rPr>
          <w:sz w:val="28"/>
          <w:szCs w:val="28"/>
        </w:rPr>
        <w:t>на очередной финансовый год и на</w:t>
      </w:r>
      <w:r w:rsidR="00445CF3">
        <w:rPr>
          <w:sz w:val="28"/>
          <w:szCs w:val="28"/>
        </w:rPr>
        <w:t xml:space="preserve"> </w:t>
      </w:r>
      <w:r w:rsidR="006C5B1A" w:rsidRPr="002C558E">
        <w:rPr>
          <w:sz w:val="28"/>
          <w:szCs w:val="28"/>
        </w:rPr>
        <w:t xml:space="preserve">плановый период и его представление на </w:t>
      </w:r>
      <w:proofErr w:type="gramStart"/>
      <w:r w:rsidR="006C5B1A" w:rsidRPr="002C558E">
        <w:rPr>
          <w:sz w:val="28"/>
          <w:szCs w:val="28"/>
        </w:rPr>
        <w:t>рассмотрение</w:t>
      </w:r>
      <w:proofErr w:type="gramEnd"/>
      <w:r w:rsidR="006C5B1A" w:rsidRPr="002C558E">
        <w:rPr>
          <w:sz w:val="28"/>
          <w:szCs w:val="28"/>
        </w:rPr>
        <w:t xml:space="preserve"> и утверждение </w:t>
      </w:r>
      <w:r w:rsidR="006C5B1A">
        <w:rPr>
          <w:sz w:val="28"/>
          <w:szCs w:val="28"/>
        </w:rPr>
        <w:t xml:space="preserve">Омутнинской </w:t>
      </w:r>
      <w:r w:rsidR="006C5B1A" w:rsidRPr="002C558E">
        <w:rPr>
          <w:sz w:val="28"/>
          <w:szCs w:val="28"/>
        </w:rPr>
        <w:t>районной Думе.</w:t>
      </w:r>
    </w:p>
    <w:p w:rsidR="000157A6" w:rsidRPr="002C558E" w:rsidRDefault="00DC6C3B" w:rsidP="000157A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C6C3B">
        <w:rPr>
          <w:sz w:val="28"/>
          <w:szCs w:val="28"/>
        </w:rPr>
        <w:t xml:space="preserve">В рамках организации исполнения </w:t>
      </w:r>
      <w:r w:rsidR="00424CF4">
        <w:rPr>
          <w:sz w:val="28"/>
          <w:szCs w:val="28"/>
        </w:rPr>
        <w:t xml:space="preserve">местного </w:t>
      </w:r>
      <w:r w:rsidRPr="00DC6C3B">
        <w:rPr>
          <w:sz w:val="28"/>
          <w:szCs w:val="28"/>
        </w:rPr>
        <w:t xml:space="preserve">бюджета </w:t>
      </w:r>
      <w:r w:rsidR="00FE7703">
        <w:rPr>
          <w:sz w:val="28"/>
          <w:szCs w:val="28"/>
        </w:rPr>
        <w:t xml:space="preserve">будет </w:t>
      </w:r>
      <w:r w:rsidRPr="00DC6C3B">
        <w:rPr>
          <w:sz w:val="28"/>
          <w:szCs w:val="28"/>
        </w:rPr>
        <w:t>обеспечиват</w:t>
      </w:r>
      <w:r w:rsidR="00FE7703">
        <w:rPr>
          <w:sz w:val="28"/>
          <w:szCs w:val="28"/>
        </w:rPr>
        <w:t>ь</w:t>
      </w:r>
      <w:r w:rsidRPr="00DC6C3B">
        <w:rPr>
          <w:sz w:val="28"/>
          <w:szCs w:val="28"/>
        </w:rPr>
        <w:t xml:space="preserve">ся администрирование, сопровождение информационно-коммуникационных технологий в бюджетном процессе, в том числе разработка и внедрение новых программных продуктов, их совершенствование, обеспечение стабильного функционирования и безопасности интегрированной системы управления общественными финансами </w:t>
      </w:r>
      <w:proofErr w:type="gramStart"/>
      <w:r w:rsidRPr="00DC6C3B">
        <w:rPr>
          <w:sz w:val="28"/>
          <w:szCs w:val="28"/>
        </w:rPr>
        <w:t>в</w:t>
      </w:r>
      <w:proofErr w:type="gramEnd"/>
      <w:r w:rsidRPr="00DC6C3B">
        <w:rPr>
          <w:sz w:val="28"/>
          <w:szCs w:val="28"/>
        </w:rPr>
        <w:t xml:space="preserve"> </w:t>
      </w:r>
      <w:proofErr w:type="gramStart"/>
      <w:r w:rsidR="00424CF4">
        <w:rPr>
          <w:sz w:val="28"/>
          <w:szCs w:val="28"/>
        </w:rPr>
        <w:t>Омутнинском</w:t>
      </w:r>
      <w:proofErr w:type="gramEnd"/>
      <w:r w:rsidR="00424CF4">
        <w:rPr>
          <w:sz w:val="28"/>
          <w:szCs w:val="28"/>
        </w:rPr>
        <w:t xml:space="preserve"> районе</w:t>
      </w:r>
      <w:r w:rsidRPr="00DC6C3B">
        <w:rPr>
          <w:sz w:val="28"/>
          <w:szCs w:val="28"/>
        </w:rPr>
        <w:t xml:space="preserve">, охватывающей не только </w:t>
      </w:r>
      <w:r w:rsidR="000157A6" w:rsidRPr="002C558E">
        <w:rPr>
          <w:sz w:val="28"/>
          <w:szCs w:val="28"/>
        </w:rPr>
        <w:t xml:space="preserve">бюджет муниципального района, но и бюджеты поселений. </w:t>
      </w:r>
    </w:p>
    <w:p w:rsidR="007C2818" w:rsidRPr="00424CF4" w:rsidRDefault="007C2818" w:rsidP="000157A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4CF4">
        <w:rPr>
          <w:i/>
          <w:iCs/>
          <w:sz w:val="28"/>
          <w:szCs w:val="28"/>
        </w:rPr>
        <w:t>3.1.3</w:t>
      </w:r>
      <w:r w:rsidR="006F14AA">
        <w:rPr>
          <w:i/>
          <w:iCs/>
          <w:sz w:val="28"/>
          <w:szCs w:val="28"/>
        </w:rPr>
        <w:t xml:space="preserve"> </w:t>
      </w:r>
      <w:r w:rsidRPr="00424CF4">
        <w:rPr>
          <w:i/>
          <w:iCs/>
          <w:sz w:val="28"/>
          <w:szCs w:val="28"/>
        </w:rPr>
        <w:t>Составление бюджетной отчетности об исполнении бюджета Омутнинского района</w:t>
      </w:r>
    </w:p>
    <w:p w:rsidR="007C2818" w:rsidRPr="00424CF4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424CF4">
        <w:rPr>
          <w:sz w:val="28"/>
          <w:szCs w:val="28"/>
        </w:rPr>
        <w:t xml:space="preserve">В соответствии с Положением о бюджетном процессе в муниципальном образовании Омутнинский муниципальный район Кировской области </w:t>
      </w:r>
      <w:r w:rsidR="00424CF4" w:rsidRPr="00424CF4">
        <w:rPr>
          <w:sz w:val="28"/>
          <w:szCs w:val="28"/>
        </w:rPr>
        <w:t xml:space="preserve">составляется </w:t>
      </w:r>
      <w:r w:rsidRPr="00424CF4">
        <w:rPr>
          <w:sz w:val="28"/>
          <w:szCs w:val="28"/>
        </w:rPr>
        <w:t xml:space="preserve">отчет об исполнении бюджета района за </w:t>
      </w:r>
      <w:r w:rsidR="00A3702E">
        <w:rPr>
          <w:sz w:val="28"/>
          <w:szCs w:val="28"/>
        </w:rPr>
        <w:t xml:space="preserve">первый </w:t>
      </w:r>
      <w:r w:rsidRPr="00424CF4">
        <w:rPr>
          <w:sz w:val="28"/>
          <w:szCs w:val="28"/>
        </w:rPr>
        <w:t xml:space="preserve">квартал, </w:t>
      </w:r>
      <w:r w:rsidR="00A3702E">
        <w:rPr>
          <w:sz w:val="28"/>
          <w:szCs w:val="28"/>
        </w:rPr>
        <w:t xml:space="preserve">первое </w:t>
      </w:r>
      <w:r w:rsidRPr="00424CF4">
        <w:rPr>
          <w:sz w:val="28"/>
          <w:szCs w:val="28"/>
        </w:rPr>
        <w:lastRenderedPageBreak/>
        <w:t xml:space="preserve">полугодие и девять месяцев </w:t>
      </w:r>
      <w:r w:rsidR="00424CF4" w:rsidRPr="00424CF4">
        <w:rPr>
          <w:sz w:val="28"/>
          <w:szCs w:val="28"/>
        </w:rPr>
        <w:t xml:space="preserve">и </w:t>
      </w:r>
      <w:r w:rsidRPr="00424CF4">
        <w:rPr>
          <w:sz w:val="28"/>
          <w:szCs w:val="28"/>
        </w:rPr>
        <w:t>вносится на утверждение администрации Омутнинского района, с последующим представлением в Омутнинскую районную Думу</w:t>
      </w:r>
      <w:r w:rsidR="006F14AA">
        <w:rPr>
          <w:sz w:val="28"/>
          <w:szCs w:val="28"/>
        </w:rPr>
        <w:t xml:space="preserve"> </w:t>
      </w:r>
      <w:r w:rsidRPr="00424CF4">
        <w:rPr>
          <w:sz w:val="28"/>
          <w:szCs w:val="28"/>
        </w:rPr>
        <w:t>для принятия к сведению.</w:t>
      </w:r>
    </w:p>
    <w:p w:rsidR="007C2818" w:rsidRPr="00424CF4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424CF4">
        <w:rPr>
          <w:sz w:val="28"/>
          <w:szCs w:val="28"/>
        </w:rPr>
        <w:t xml:space="preserve">Годовой отчет об исполнении бюджета района </w:t>
      </w:r>
      <w:r w:rsidR="00424CF4" w:rsidRPr="00424CF4">
        <w:rPr>
          <w:sz w:val="28"/>
          <w:szCs w:val="28"/>
        </w:rPr>
        <w:t>в</w:t>
      </w:r>
      <w:r w:rsidRPr="00424CF4">
        <w:rPr>
          <w:sz w:val="28"/>
          <w:szCs w:val="28"/>
        </w:rPr>
        <w:t xml:space="preserve">носится на рассмотрение в Омутнинскую районную Думу и в Контрольно-счетную комиссию Омутнинского района для проведения внешней проверки. </w:t>
      </w:r>
    </w:p>
    <w:p w:rsidR="007C2818" w:rsidRPr="00424CF4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424CF4">
        <w:rPr>
          <w:sz w:val="28"/>
          <w:szCs w:val="28"/>
        </w:rPr>
        <w:t xml:space="preserve">Подготовка проекта решения об исполнении бюджета района за отчетный год и пакета документов к нему осуществляется в сроки, установленные Положением о бюджетном процессе в муниципальном образовании. </w:t>
      </w:r>
    </w:p>
    <w:p w:rsidR="00D15019" w:rsidRDefault="007C2818" w:rsidP="00D15019">
      <w:pPr>
        <w:spacing w:line="360" w:lineRule="auto"/>
        <w:ind w:firstLine="709"/>
        <w:jc w:val="both"/>
        <w:rPr>
          <w:sz w:val="28"/>
          <w:szCs w:val="28"/>
        </w:rPr>
      </w:pPr>
      <w:r w:rsidRPr="00424CF4">
        <w:rPr>
          <w:sz w:val="28"/>
          <w:szCs w:val="28"/>
        </w:rPr>
        <w:t xml:space="preserve">Также в рамках данного мероприятия в сроки, установленные министерством финансов Кировской области, финансовым управлением осуществляется ежемесячное составление и представление отчета об </w:t>
      </w:r>
      <w:r w:rsidRPr="00D15019">
        <w:rPr>
          <w:sz w:val="28"/>
          <w:szCs w:val="28"/>
        </w:rPr>
        <w:t>исполнении консолидированного бюджета Омутнинского района.</w:t>
      </w:r>
    </w:p>
    <w:p w:rsidR="00B91ABB" w:rsidRPr="00D15019" w:rsidRDefault="00B91ABB" w:rsidP="00D15019">
      <w:pPr>
        <w:spacing w:line="360" w:lineRule="auto"/>
        <w:ind w:firstLine="709"/>
        <w:jc w:val="both"/>
        <w:rPr>
          <w:sz w:val="28"/>
          <w:szCs w:val="28"/>
        </w:rPr>
      </w:pPr>
      <w:r w:rsidRPr="00B91ABB">
        <w:rPr>
          <w:sz w:val="28"/>
          <w:szCs w:val="28"/>
        </w:rPr>
        <w:t>Результатом данного мероприятия будет обеспечение составления отчета и бюджетной отчетности об исполнении бюджета муниципального района.</w:t>
      </w:r>
    </w:p>
    <w:p w:rsidR="007C2818" w:rsidRPr="00D15019" w:rsidRDefault="007C2818" w:rsidP="00D1501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15019">
        <w:rPr>
          <w:i/>
          <w:iCs/>
          <w:sz w:val="28"/>
          <w:szCs w:val="28"/>
        </w:rPr>
        <w:t xml:space="preserve">3.1.4 Осуществление </w:t>
      </w:r>
      <w:proofErr w:type="gramStart"/>
      <w:r w:rsidRPr="00D15019">
        <w:rPr>
          <w:i/>
          <w:iCs/>
          <w:sz w:val="28"/>
          <w:szCs w:val="28"/>
        </w:rPr>
        <w:t>контроля за</w:t>
      </w:r>
      <w:proofErr w:type="gramEnd"/>
      <w:r w:rsidRPr="00D15019">
        <w:rPr>
          <w:i/>
          <w:iCs/>
          <w:sz w:val="28"/>
          <w:szCs w:val="28"/>
        </w:rPr>
        <w:t xml:space="preserve"> исполнением бюджета</w:t>
      </w:r>
      <w:r w:rsidR="006F14AA">
        <w:rPr>
          <w:i/>
          <w:iCs/>
          <w:sz w:val="28"/>
          <w:szCs w:val="28"/>
        </w:rPr>
        <w:t xml:space="preserve"> </w:t>
      </w:r>
      <w:r w:rsidRPr="00D15019">
        <w:rPr>
          <w:i/>
          <w:iCs/>
          <w:sz w:val="28"/>
          <w:szCs w:val="28"/>
        </w:rPr>
        <w:t>Омутнинского района</w:t>
      </w:r>
    </w:p>
    <w:p w:rsidR="0079106F" w:rsidRDefault="007C2818" w:rsidP="007910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106F">
        <w:rPr>
          <w:sz w:val="28"/>
          <w:szCs w:val="28"/>
        </w:rPr>
        <w:t>В целях обеспечения контроля за эффективным использованием бюджетных сре</w:t>
      </w:r>
      <w:proofErr w:type="gramStart"/>
      <w:r w:rsidRPr="0079106F">
        <w:rPr>
          <w:sz w:val="28"/>
          <w:szCs w:val="28"/>
        </w:rPr>
        <w:t>дств пр</w:t>
      </w:r>
      <w:proofErr w:type="gramEnd"/>
      <w:r w:rsidRPr="0079106F">
        <w:rPr>
          <w:sz w:val="28"/>
          <w:szCs w:val="28"/>
        </w:rPr>
        <w:t>едусматривается осуществление финансового контроля за использованием средств бюджета района, а также принятие организационных мер, направленных на усиление главными распорядителями бюджетных средств финансового контроля за подведомственными им получателя</w:t>
      </w:r>
      <w:r w:rsidR="0079106F" w:rsidRPr="0079106F">
        <w:rPr>
          <w:sz w:val="28"/>
          <w:szCs w:val="28"/>
        </w:rPr>
        <w:t>ми бюджетных средств.</w:t>
      </w:r>
    </w:p>
    <w:p w:rsidR="00D469C9" w:rsidRDefault="00E273AC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D9">
        <w:rPr>
          <w:rFonts w:ascii="Times New Roman" w:hAnsi="Times New Roman" w:cs="Times New Roman"/>
          <w:sz w:val="28"/>
          <w:szCs w:val="28"/>
        </w:rPr>
        <w:t xml:space="preserve">Предполагается ежегодное утверждение финансовым управлением плана контрольных проверок исполнения бюджета муниципального бюджета на очередной финансовый год, осуществление в соответствии с ним контрольных мероприятий, </w:t>
      </w:r>
      <w:r w:rsidR="00C50DD9" w:rsidRPr="00C50DD9">
        <w:rPr>
          <w:rFonts w:ascii="Times New Roman" w:hAnsi="Times New Roman" w:cs="Times New Roman"/>
          <w:sz w:val="28"/>
          <w:szCs w:val="28"/>
        </w:rPr>
        <w:t xml:space="preserve">в том числе проведение совместных контрольных мероприятий, </w:t>
      </w:r>
      <w:r w:rsidRPr="00C50DD9">
        <w:rPr>
          <w:rFonts w:ascii="Times New Roman" w:hAnsi="Times New Roman" w:cs="Times New Roman"/>
          <w:sz w:val="28"/>
          <w:szCs w:val="28"/>
        </w:rPr>
        <w:t xml:space="preserve">подготовка актов по результатам проведенных проверок, принятие мер административного воздействия, предусмотренных законодательством </w:t>
      </w:r>
      <w:r w:rsidRPr="00C50DD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при выявлении фактов нецелевого использования бюджетных средств, а также мер по возврату в бюджет муниципального района</w:t>
      </w:r>
      <w:proofErr w:type="gramEnd"/>
      <w:r w:rsidRPr="00C5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D9">
        <w:rPr>
          <w:rFonts w:ascii="Times New Roman" w:hAnsi="Times New Roman" w:cs="Times New Roman"/>
          <w:sz w:val="28"/>
          <w:szCs w:val="28"/>
        </w:rPr>
        <w:t>средств, использованных не по целевому назначению</w:t>
      </w:r>
      <w:r w:rsidR="00C50DD9">
        <w:rPr>
          <w:rFonts w:ascii="Times New Roman" w:hAnsi="Times New Roman" w:cs="Times New Roman"/>
          <w:sz w:val="28"/>
          <w:szCs w:val="28"/>
        </w:rPr>
        <w:t xml:space="preserve">, </w:t>
      </w:r>
      <w:r w:rsidR="00B44C15" w:rsidRPr="0079106F">
        <w:rPr>
          <w:rFonts w:ascii="Times New Roman" w:hAnsi="Times New Roman" w:cs="Times New Roman"/>
          <w:sz w:val="28"/>
          <w:szCs w:val="28"/>
        </w:rPr>
        <w:t xml:space="preserve">актуализация нормативных правовых актов, регулирующих сферу организации и осуществления </w:t>
      </w:r>
      <w:r w:rsidR="00D469C9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  <w:r w:rsidR="00B44C15" w:rsidRPr="0079106F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C50DD9">
        <w:rPr>
          <w:rFonts w:ascii="Times New Roman" w:hAnsi="Times New Roman" w:cs="Times New Roman"/>
          <w:sz w:val="28"/>
          <w:szCs w:val="28"/>
        </w:rPr>
        <w:t xml:space="preserve">, </w:t>
      </w:r>
      <w:r w:rsidR="00B44C15" w:rsidRPr="0079106F">
        <w:rPr>
          <w:rFonts w:ascii="Times New Roman" w:hAnsi="Times New Roman" w:cs="Times New Roman"/>
          <w:sz w:val="28"/>
          <w:szCs w:val="28"/>
        </w:rPr>
        <w:t xml:space="preserve">оценка полноты и достоверности отчетности о реализации </w:t>
      </w:r>
      <w:r w:rsidR="00D469C9">
        <w:rPr>
          <w:rFonts w:ascii="Times New Roman" w:hAnsi="Times New Roman" w:cs="Times New Roman"/>
          <w:sz w:val="28"/>
          <w:szCs w:val="28"/>
        </w:rPr>
        <w:t>муниципальных п</w:t>
      </w:r>
      <w:r w:rsidR="00B44C15" w:rsidRPr="0079106F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D469C9">
        <w:rPr>
          <w:rFonts w:ascii="Times New Roman" w:hAnsi="Times New Roman" w:cs="Times New Roman"/>
          <w:sz w:val="28"/>
          <w:szCs w:val="28"/>
        </w:rPr>
        <w:t>Омутнинского района</w:t>
      </w:r>
      <w:r w:rsidR="00B44C15" w:rsidRPr="0079106F">
        <w:rPr>
          <w:rFonts w:ascii="Times New Roman" w:hAnsi="Times New Roman" w:cs="Times New Roman"/>
          <w:sz w:val="28"/>
          <w:szCs w:val="28"/>
        </w:rPr>
        <w:t xml:space="preserve">, отчетности об исполнении </w:t>
      </w:r>
      <w:r w:rsidR="00D469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44C15" w:rsidRPr="0079106F">
        <w:rPr>
          <w:rFonts w:ascii="Times New Roman" w:hAnsi="Times New Roman" w:cs="Times New Roman"/>
          <w:sz w:val="28"/>
          <w:szCs w:val="28"/>
        </w:rPr>
        <w:t>заданий</w:t>
      </w:r>
      <w:r w:rsidR="00C50DD9">
        <w:rPr>
          <w:rFonts w:ascii="Times New Roman" w:hAnsi="Times New Roman" w:cs="Times New Roman"/>
          <w:sz w:val="28"/>
          <w:szCs w:val="28"/>
        </w:rPr>
        <w:t xml:space="preserve">, </w:t>
      </w:r>
      <w:r w:rsidR="00B44C15" w:rsidRPr="0079106F">
        <w:rPr>
          <w:rFonts w:ascii="Times New Roman" w:hAnsi="Times New Roman" w:cs="Times New Roman"/>
          <w:sz w:val="28"/>
          <w:szCs w:val="28"/>
        </w:rPr>
        <w:t>надлежащая (обоснованная) квалификация бюджетных нарушений и своевременное принятие соответствующих мер бюджетной и а</w:t>
      </w:r>
      <w:r w:rsidR="00C50DD9">
        <w:rPr>
          <w:rFonts w:ascii="Times New Roman" w:hAnsi="Times New Roman" w:cs="Times New Roman"/>
          <w:sz w:val="28"/>
          <w:szCs w:val="28"/>
        </w:rPr>
        <w:t>дминистративной ответственности, в</w:t>
      </w:r>
      <w:r w:rsidR="00B44C15" w:rsidRPr="0079106F">
        <w:rPr>
          <w:rFonts w:ascii="Times New Roman" w:hAnsi="Times New Roman" w:cs="Times New Roman"/>
          <w:sz w:val="28"/>
          <w:szCs w:val="28"/>
        </w:rPr>
        <w:t>едение производства по делам об административных правонарушениях в порядке, установленном законодательством</w:t>
      </w:r>
      <w:proofErr w:type="gramEnd"/>
      <w:r w:rsidR="00B44C15" w:rsidRPr="0079106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C50DD9" w:rsidRDefault="00192E0D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0D">
        <w:rPr>
          <w:rFonts w:ascii="Times New Roman" w:hAnsi="Times New Roman" w:cs="Times New Roman"/>
          <w:sz w:val="28"/>
          <w:szCs w:val="28"/>
        </w:rPr>
        <w:t xml:space="preserve">В рамках мероприятия планируется </w:t>
      </w:r>
      <w:r w:rsidR="00A3702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92E0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50DD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192E0D">
        <w:rPr>
          <w:rFonts w:ascii="Times New Roman" w:hAnsi="Times New Roman" w:cs="Times New Roman"/>
          <w:sz w:val="28"/>
          <w:szCs w:val="28"/>
        </w:rPr>
        <w:t>полномочий по контролю в сфере закупок товаров, работ, услуг</w:t>
      </w:r>
      <w:r w:rsidR="00C50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C15" w:rsidRPr="0079106F" w:rsidRDefault="00B44C15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6F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4B1DBB">
        <w:rPr>
          <w:rFonts w:ascii="Times New Roman" w:hAnsi="Times New Roman" w:cs="Times New Roman"/>
          <w:sz w:val="28"/>
          <w:szCs w:val="28"/>
        </w:rPr>
        <w:t>финансового управления п</w:t>
      </w:r>
      <w:r w:rsidRPr="0079106F">
        <w:rPr>
          <w:rFonts w:ascii="Times New Roman" w:hAnsi="Times New Roman" w:cs="Times New Roman"/>
          <w:sz w:val="28"/>
          <w:szCs w:val="28"/>
        </w:rPr>
        <w:t>ри осуществлении контроля в сфере закупок будут являться:</w:t>
      </w:r>
    </w:p>
    <w:p w:rsidR="00B44C15" w:rsidRPr="0079106F" w:rsidRDefault="00B44C15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7910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106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закупок;</w:t>
      </w:r>
    </w:p>
    <w:p w:rsidR="00B44C15" w:rsidRDefault="00B44C15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6F">
        <w:rPr>
          <w:rFonts w:ascii="Times New Roman" w:hAnsi="Times New Roman" w:cs="Times New Roman"/>
          <w:sz w:val="28"/>
          <w:szCs w:val="28"/>
        </w:rPr>
        <w:t>реализация мер, направленных на профилактику правонарушений в сфере закупок;</w:t>
      </w:r>
    </w:p>
    <w:p w:rsidR="00C95D63" w:rsidRDefault="00C95D63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63">
        <w:rPr>
          <w:rFonts w:ascii="Times New Roman" w:hAnsi="Times New Roman" w:cs="Times New Roman"/>
          <w:sz w:val="28"/>
          <w:szCs w:val="28"/>
        </w:rPr>
        <w:t>взаимодействие с министерством финансов</w:t>
      </w:r>
      <w:r w:rsidR="00C50DD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95D63">
        <w:rPr>
          <w:rFonts w:ascii="Times New Roman" w:hAnsi="Times New Roman" w:cs="Times New Roman"/>
          <w:sz w:val="28"/>
          <w:szCs w:val="28"/>
        </w:rPr>
        <w:t>, как органом исполнительной власти, уполномоченным на осуществление контроля в сфере закупок;</w:t>
      </w:r>
    </w:p>
    <w:p w:rsidR="00412F7D" w:rsidRPr="0079106F" w:rsidRDefault="00412F7D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7D">
        <w:rPr>
          <w:rFonts w:ascii="Times New Roman" w:hAnsi="Times New Roman" w:cs="Times New Roman"/>
          <w:sz w:val="28"/>
          <w:szCs w:val="28"/>
        </w:rPr>
        <w:t xml:space="preserve">осуществление принятых полномочий по контролю в сфере </w:t>
      </w:r>
      <w:proofErr w:type="gramStart"/>
      <w:r w:rsidRPr="00412F7D">
        <w:rPr>
          <w:rFonts w:ascii="Times New Roman" w:hAnsi="Times New Roman" w:cs="Times New Roman"/>
          <w:sz w:val="28"/>
          <w:szCs w:val="28"/>
        </w:rPr>
        <w:t>закупок органов местного самоуправления муниципальных образований района</w:t>
      </w:r>
      <w:proofErr w:type="gramEnd"/>
      <w:r w:rsidRPr="00412F7D">
        <w:rPr>
          <w:rFonts w:ascii="Times New Roman" w:hAnsi="Times New Roman" w:cs="Times New Roman"/>
          <w:sz w:val="28"/>
          <w:szCs w:val="28"/>
        </w:rPr>
        <w:t>;</w:t>
      </w:r>
    </w:p>
    <w:p w:rsidR="00B44C15" w:rsidRDefault="00B44C15" w:rsidP="00C77E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6F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контрольной деятельности </w:t>
      </w:r>
      <w:r w:rsidR="004B1DBB">
        <w:rPr>
          <w:rFonts w:ascii="Times New Roman" w:hAnsi="Times New Roman" w:cs="Times New Roman"/>
          <w:sz w:val="28"/>
          <w:szCs w:val="28"/>
        </w:rPr>
        <w:t>финансового управления Омутнинского района</w:t>
      </w:r>
      <w:r w:rsidRPr="0079106F">
        <w:rPr>
          <w:rFonts w:ascii="Times New Roman" w:hAnsi="Times New Roman" w:cs="Times New Roman"/>
          <w:sz w:val="28"/>
          <w:szCs w:val="28"/>
        </w:rPr>
        <w:t>.</w:t>
      </w:r>
    </w:p>
    <w:p w:rsidR="007C2818" w:rsidRDefault="00DD0F9E" w:rsidP="00DD0F9E">
      <w:pPr>
        <w:spacing w:line="360" w:lineRule="auto"/>
        <w:ind w:firstLine="709"/>
        <w:jc w:val="both"/>
        <w:rPr>
          <w:sz w:val="28"/>
          <w:szCs w:val="28"/>
        </w:rPr>
      </w:pPr>
      <w:r w:rsidRPr="00DD0F9E">
        <w:rPr>
          <w:sz w:val="28"/>
          <w:szCs w:val="28"/>
        </w:rPr>
        <w:lastRenderedPageBreak/>
        <w:t>В результате реализации мероприятия будет сформирована система, способствующая своевременному и качественному проведению контрольных мероприятий в сфере закупок.</w:t>
      </w:r>
    </w:p>
    <w:p w:rsidR="00271AEE" w:rsidRPr="0070366E" w:rsidRDefault="00D5135C" w:rsidP="00271A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66E">
        <w:rPr>
          <w:sz w:val="28"/>
          <w:szCs w:val="28"/>
        </w:rPr>
        <w:t xml:space="preserve">В целях мониторинга соблюдения органами местного самоуправления городских и сельских поселений Омутнинского района бюджетного законодательства финансовым управлением </w:t>
      </w:r>
      <w:proofErr w:type="gramStart"/>
      <w:r>
        <w:rPr>
          <w:sz w:val="28"/>
          <w:szCs w:val="28"/>
        </w:rPr>
        <w:t xml:space="preserve">будет </w:t>
      </w:r>
      <w:r w:rsidRPr="0070366E">
        <w:rPr>
          <w:sz w:val="28"/>
          <w:szCs w:val="28"/>
        </w:rPr>
        <w:t>ежеквартально проводится</w:t>
      </w:r>
      <w:proofErr w:type="gramEnd"/>
      <w:r w:rsidRPr="0070366E">
        <w:rPr>
          <w:sz w:val="28"/>
          <w:szCs w:val="28"/>
        </w:rPr>
        <w:t xml:space="preserve"> мониторинг оценки качества организации и осуществления бюджетного процесса в муниципальных обр</w:t>
      </w:r>
      <w:r w:rsidR="00271AEE">
        <w:rPr>
          <w:sz w:val="28"/>
          <w:szCs w:val="28"/>
        </w:rPr>
        <w:t xml:space="preserve">азованиях Омутнинского района. </w:t>
      </w:r>
    </w:p>
    <w:p w:rsidR="00DD0F9E" w:rsidRDefault="00DD0F9E" w:rsidP="00DD0F9E">
      <w:pPr>
        <w:spacing w:line="360" w:lineRule="auto"/>
        <w:ind w:firstLine="709"/>
        <w:jc w:val="both"/>
        <w:rPr>
          <w:sz w:val="28"/>
          <w:szCs w:val="28"/>
        </w:rPr>
      </w:pPr>
      <w:r w:rsidRPr="00DD0F9E">
        <w:rPr>
          <w:sz w:val="28"/>
          <w:szCs w:val="28"/>
        </w:rPr>
        <w:t xml:space="preserve">В целях проведения оценки эффективности исполнения главными </w:t>
      </w:r>
      <w:r>
        <w:rPr>
          <w:sz w:val="28"/>
          <w:szCs w:val="28"/>
        </w:rPr>
        <w:t xml:space="preserve">администраторами </w:t>
      </w:r>
      <w:r w:rsidRPr="00DD0F9E">
        <w:rPr>
          <w:sz w:val="28"/>
          <w:szCs w:val="28"/>
        </w:rPr>
        <w:t>бюджет</w:t>
      </w:r>
      <w:r w:rsidR="00D5135C">
        <w:rPr>
          <w:sz w:val="28"/>
          <w:szCs w:val="28"/>
        </w:rPr>
        <w:t xml:space="preserve">ных средств </w:t>
      </w:r>
      <w:r>
        <w:rPr>
          <w:sz w:val="28"/>
          <w:szCs w:val="28"/>
        </w:rPr>
        <w:t xml:space="preserve">Омутнинского </w:t>
      </w:r>
      <w:r w:rsidRPr="00DD0F9E">
        <w:rPr>
          <w:sz w:val="28"/>
          <w:szCs w:val="28"/>
        </w:rPr>
        <w:t xml:space="preserve">района бюджетных полномочий финансовым управлением будет проводиться </w:t>
      </w:r>
      <w:r w:rsidR="00D5135C">
        <w:rPr>
          <w:sz w:val="28"/>
          <w:szCs w:val="28"/>
        </w:rPr>
        <w:t xml:space="preserve">ежеквартальный и </w:t>
      </w:r>
      <w:r w:rsidRPr="00DD0F9E">
        <w:rPr>
          <w:sz w:val="28"/>
          <w:szCs w:val="28"/>
        </w:rPr>
        <w:t>ежегодный мониторинг качества финансового менеджмента</w:t>
      </w:r>
      <w:r>
        <w:rPr>
          <w:sz w:val="28"/>
          <w:szCs w:val="28"/>
        </w:rPr>
        <w:t xml:space="preserve">. </w:t>
      </w:r>
    </w:p>
    <w:p w:rsidR="00271AEE" w:rsidRPr="00271AEE" w:rsidRDefault="00271AEE" w:rsidP="00271A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1AEE">
        <w:rPr>
          <w:i/>
          <w:iCs/>
          <w:sz w:val="28"/>
          <w:szCs w:val="28"/>
        </w:rPr>
        <w:t>3.1.5 П</w:t>
      </w:r>
      <w:r w:rsidRPr="00271AEE">
        <w:rPr>
          <w:i/>
          <w:sz w:val="28"/>
          <w:szCs w:val="28"/>
        </w:rPr>
        <w:t>овышение финансовой грамотности населения</w:t>
      </w:r>
    </w:p>
    <w:p w:rsidR="0068670C" w:rsidRDefault="0068670C" w:rsidP="00B15A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5A3B" w:rsidRPr="00B15A3B">
        <w:rPr>
          <w:sz w:val="28"/>
          <w:szCs w:val="28"/>
        </w:rPr>
        <w:t>ажным направление</w:t>
      </w:r>
      <w:r>
        <w:rPr>
          <w:sz w:val="28"/>
          <w:szCs w:val="28"/>
        </w:rPr>
        <w:t>м</w:t>
      </w:r>
      <w:r w:rsidR="00B15A3B" w:rsidRPr="00B15A3B">
        <w:rPr>
          <w:sz w:val="28"/>
          <w:szCs w:val="28"/>
        </w:rPr>
        <w:t xml:space="preserve"> в работе по финансовому просвещению является повышение бюджетной грамотности населения </w:t>
      </w:r>
      <w:r>
        <w:rPr>
          <w:sz w:val="28"/>
          <w:szCs w:val="28"/>
        </w:rPr>
        <w:t>Омутнинского района</w:t>
      </w:r>
      <w:r w:rsidR="00B15A3B" w:rsidRPr="00B15A3B">
        <w:rPr>
          <w:sz w:val="28"/>
          <w:szCs w:val="28"/>
        </w:rPr>
        <w:t xml:space="preserve">. Работа будет вестись в рамках составления и размещения на сайте </w:t>
      </w:r>
      <w:r>
        <w:rPr>
          <w:sz w:val="28"/>
          <w:szCs w:val="28"/>
        </w:rPr>
        <w:t xml:space="preserve">Омутнинского </w:t>
      </w:r>
      <w:r w:rsidR="00B15A3B" w:rsidRPr="00B15A3B">
        <w:rPr>
          <w:sz w:val="28"/>
          <w:szCs w:val="28"/>
        </w:rPr>
        <w:t>района «Бюджета для граждан»</w:t>
      </w:r>
      <w:r>
        <w:rPr>
          <w:sz w:val="28"/>
          <w:szCs w:val="28"/>
        </w:rPr>
        <w:t xml:space="preserve">. </w:t>
      </w:r>
    </w:p>
    <w:p w:rsidR="00A172D9" w:rsidRDefault="007C2818" w:rsidP="007C281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F6DF1">
        <w:rPr>
          <w:bCs/>
          <w:iCs/>
          <w:sz w:val="28"/>
          <w:szCs w:val="28"/>
        </w:rPr>
        <w:t xml:space="preserve">3.2. </w:t>
      </w:r>
      <w:r w:rsidR="00930578">
        <w:rPr>
          <w:bCs/>
          <w:iCs/>
          <w:sz w:val="28"/>
          <w:szCs w:val="28"/>
        </w:rPr>
        <w:t>Р</w:t>
      </w:r>
      <w:r w:rsidR="001F6DF1" w:rsidRPr="001F6DF1">
        <w:rPr>
          <w:bCs/>
          <w:iCs/>
          <w:sz w:val="28"/>
          <w:szCs w:val="28"/>
        </w:rPr>
        <w:t>еализаци</w:t>
      </w:r>
      <w:r w:rsidR="00930578">
        <w:rPr>
          <w:bCs/>
          <w:iCs/>
          <w:sz w:val="28"/>
          <w:szCs w:val="28"/>
        </w:rPr>
        <w:t xml:space="preserve">я </w:t>
      </w:r>
      <w:r w:rsidR="00A172D9" w:rsidRPr="00A172D9">
        <w:rPr>
          <w:bCs/>
          <w:iCs/>
          <w:sz w:val="28"/>
          <w:szCs w:val="28"/>
        </w:rPr>
        <w:t>мероприятия «</w:t>
      </w:r>
      <w:r w:rsidR="00A172D9">
        <w:rPr>
          <w:bCs/>
          <w:iCs/>
          <w:sz w:val="28"/>
          <w:szCs w:val="28"/>
        </w:rPr>
        <w:t>У</w:t>
      </w:r>
      <w:r w:rsidR="00A172D9" w:rsidRPr="00A172D9">
        <w:rPr>
          <w:bCs/>
          <w:iCs/>
          <w:sz w:val="28"/>
          <w:szCs w:val="28"/>
        </w:rPr>
        <w:t>правление муниципальным долгом Омутнинского района»</w:t>
      </w:r>
      <w:r w:rsidR="00930578">
        <w:rPr>
          <w:bCs/>
          <w:iCs/>
          <w:sz w:val="28"/>
          <w:szCs w:val="28"/>
        </w:rPr>
        <w:t xml:space="preserve"> будет </w:t>
      </w:r>
      <w:r w:rsidR="00A172D9" w:rsidRPr="00A172D9">
        <w:rPr>
          <w:bCs/>
          <w:iCs/>
          <w:sz w:val="28"/>
          <w:szCs w:val="28"/>
        </w:rPr>
        <w:t>направлено</w:t>
      </w:r>
      <w:r w:rsidR="0097222B">
        <w:rPr>
          <w:bCs/>
          <w:iCs/>
          <w:sz w:val="28"/>
          <w:szCs w:val="28"/>
        </w:rPr>
        <w:t xml:space="preserve"> </w:t>
      </w:r>
      <w:proofErr w:type="gramStart"/>
      <w:r w:rsidR="00A172D9">
        <w:rPr>
          <w:bCs/>
          <w:iCs/>
          <w:sz w:val="28"/>
          <w:szCs w:val="28"/>
        </w:rPr>
        <w:t>на</w:t>
      </w:r>
      <w:proofErr w:type="gramEnd"/>
      <w:r w:rsidR="00A172D9">
        <w:rPr>
          <w:bCs/>
          <w:iCs/>
          <w:sz w:val="28"/>
          <w:szCs w:val="28"/>
        </w:rPr>
        <w:t xml:space="preserve">: </w:t>
      </w:r>
    </w:p>
    <w:p w:rsidR="007C2818" w:rsidRPr="00A172D9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A172D9">
        <w:rPr>
          <w:sz w:val="28"/>
          <w:szCs w:val="28"/>
        </w:rPr>
        <w:t>соблюдение установленного законодательством ограничения объема муниципального долга и бюджетного дефицита Омутнинского района;</w:t>
      </w:r>
    </w:p>
    <w:p w:rsidR="007C2818" w:rsidRPr="00A172D9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A172D9">
        <w:rPr>
          <w:sz w:val="28"/>
          <w:szCs w:val="28"/>
        </w:rPr>
        <w:t>совершенствование механизмов управления муниципальным долгом и минимизация стоимости его обслуживания;</w:t>
      </w:r>
    </w:p>
    <w:p w:rsidR="007C2818" w:rsidRPr="00A172D9" w:rsidRDefault="007C2818" w:rsidP="007C2818">
      <w:pPr>
        <w:spacing w:line="360" w:lineRule="auto"/>
        <w:ind w:firstLine="709"/>
        <w:jc w:val="both"/>
        <w:rPr>
          <w:sz w:val="28"/>
          <w:szCs w:val="28"/>
        </w:rPr>
      </w:pPr>
      <w:r w:rsidRPr="00A172D9">
        <w:rPr>
          <w:sz w:val="28"/>
          <w:szCs w:val="28"/>
        </w:rPr>
        <w:t>обеспечение своевременного и полного исполнения обязательств по погашению и обслуживанию муниципального долга.</w:t>
      </w:r>
    </w:p>
    <w:p w:rsidR="00623C4A" w:rsidRPr="00623C4A" w:rsidRDefault="00623C4A" w:rsidP="00623C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3C4A">
        <w:rPr>
          <w:i/>
          <w:color w:val="000000"/>
          <w:sz w:val="28"/>
          <w:szCs w:val="28"/>
        </w:rPr>
        <w:t>3.2.1 С</w:t>
      </w:r>
      <w:r w:rsidRPr="00623C4A">
        <w:rPr>
          <w:i/>
          <w:sz w:val="28"/>
          <w:szCs w:val="28"/>
        </w:rPr>
        <w:t>облюдение установленного законодательством ограничения объема муниципального долга и бюджетного дефицита Омутнинского района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02062">
        <w:rPr>
          <w:color w:val="000000"/>
          <w:sz w:val="28"/>
          <w:szCs w:val="28"/>
        </w:rPr>
        <w:t>По первому направлению планируется обеспечить соблюдение установленного Б</w:t>
      </w:r>
      <w:r w:rsidR="00664962" w:rsidRPr="00D02062">
        <w:rPr>
          <w:color w:val="000000"/>
          <w:sz w:val="28"/>
          <w:szCs w:val="28"/>
        </w:rPr>
        <w:t>К РФ о</w:t>
      </w:r>
      <w:r w:rsidRPr="00D02062">
        <w:rPr>
          <w:color w:val="000000"/>
          <w:sz w:val="28"/>
          <w:szCs w:val="28"/>
        </w:rPr>
        <w:t xml:space="preserve">граничения объёма муниципального долга. В целях обеспечения долгосрочной устойчивости бюджетной системы, объём </w:t>
      </w:r>
      <w:r w:rsidRPr="00D02062">
        <w:rPr>
          <w:color w:val="000000"/>
          <w:sz w:val="28"/>
          <w:szCs w:val="28"/>
        </w:rPr>
        <w:lastRenderedPageBreak/>
        <w:t xml:space="preserve">муниципального долга </w:t>
      </w:r>
      <w:r w:rsidRPr="00904683">
        <w:rPr>
          <w:color w:val="000000"/>
          <w:sz w:val="28"/>
          <w:szCs w:val="28"/>
        </w:rPr>
        <w:t xml:space="preserve">по состоянию на 01 января </w:t>
      </w:r>
      <w:r w:rsidR="00904683" w:rsidRPr="00904683">
        <w:rPr>
          <w:color w:val="000000"/>
          <w:sz w:val="28"/>
          <w:szCs w:val="28"/>
        </w:rPr>
        <w:t>202</w:t>
      </w:r>
      <w:r w:rsidR="00FD0E97">
        <w:rPr>
          <w:color w:val="000000"/>
          <w:sz w:val="28"/>
          <w:szCs w:val="28"/>
        </w:rPr>
        <w:t>8</w:t>
      </w:r>
      <w:r w:rsidR="00032A86" w:rsidRPr="00904683">
        <w:rPr>
          <w:color w:val="000000"/>
          <w:sz w:val="28"/>
          <w:szCs w:val="28"/>
        </w:rPr>
        <w:t xml:space="preserve"> </w:t>
      </w:r>
      <w:r w:rsidRPr="00904683">
        <w:rPr>
          <w:color w:val="000000"/>
          <w:sz w:val="28"/>
          <w:szCs w:val="28"/>
        </w:rPr>
        <w:t xml:space="preserve">года, не должен превышать </w:t>
      </w:r>
      <w:r w:rsidR="00032A86" w:rsidRPr="00904683">
        <w:rPr>
          <w:color w:val="000000"/>
          <w:sz w:val="28"/>
          <w:szCs w:val="28"/>
        </w:rPr>
        <w:t xml:space="preserve">75,7 </w:t>
      </w:r>
      <w:r w:rsidRPr="00904683">
        <w:rPr>
          <w:color w:val="000000"/>
          <w:sz w:val="28"/>
          <w:szCs w:val="28"/>
        </w:rPr>
        <w:t>% общег</w:t>
      </w:r>
      <w:r w:rsidRPr="00D02062">
        <w:rPr>
          <w:color w:val="000000"/>
          <w:sz w:val="28"/>
          <w:szCs w:val="28"/>
        </w:rPr>
        <w:t>о годового объёма доходов бюджета района без учёта объёма безвозмездных поступлений и поступлений налоговых доходов по дополнительным нормативам отчислений.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>Решая задачу сбалансированности при формировании бюджета района, объём бюджетного дефицита необходимо определять с учётом возможности привлечения новых заимствований на его покрытие, исходя из ограничений объёма муниципального долга.</w:t>
      </w:r>
    </w:p>
    <w:p w:rsidR="00623C4A" w:rsidRPr="00623C4A" w:rsidRDefault="00623C4A" w:rsidP="00623C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3C4A">
        <w:rPr>
          <w:i/>
          <w:color w:val="000000"/>
          <w:sz w:val="28"/>
          <w:szCs w:val="28"/>
        </w:rPr>
        <w:t xml:space="preserve">3.2.2 </w:t>
      </w:r>
      <w:r w:rsidRPr="00623C4A">
        <w:rPr>
          <w:i/>
          <w:sz w:val="28"/>
          <w:szCs w:val="28"/>
        </w:rPr>
        <w:t>Совершенствование механизмов управления муниципальным долгом и минимизация стоимости его обслуживания</w:t>
      </w:r>
    </w:p>
    <w:p w:rsidR="007C2818" w:rsidRPr="00A172D9" w:rsidRDefault="0091352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совершенствования механизмов управления муниципальным долгом и минимизации стоимости его обслуживания </w:t>
      </w:r>
      <w:r w:rsidR="007C2818" w:rsidRPr="00A172D9">
        <w:rPr>
          <w:color w:val="000000"/>
          <w:sz w:val="28"/>
          <w:szCs w:val="28"/>
        </w:rPr>
        <w:t>необходимо проведение работы по оптимизации структуры муниципального долга за счет проведения следующих мероприятий: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 xml:space="preserve">привлечение </w:t>
      </w:r>
      <w:r w:rsidR="00913528">
        <w:rPr>
          <w:color w:val="000000"/>
          <w:sz w:val="28"/>
          <w:szCs w:val="28"/>
        </w:rPr>
        <w:t xml:space="preserve">кредитных ресурсов </w:t>
      </w:r>
      <w:r w:rsidRPr="00A172D9">
        <w:rPr>
          <w:color w:val="000000"/>
          <w:sz w:val="28"/>
          <w:szCs w:val="28"/>
        </w:rPr>
        <w:t xml:space="preserve">на основе проведения аукционов в пределах программы муниципальных заимствований, с учетом условий на рынке заимствований, требований к срочности и стоимости </w:t>
      </w:r>
      <w:r w:rsidR="00913528">
        <w:rPr>
          <w:color w:val="000000"/>
          <w:sz w:val="28"/>
          <w:szCs w:val="28"/>
        </w:rPr>
        <w:t xml:space="preserve">кредитных ресурсов, </w:t>
      </w:r>
      <w:r w:rsidRPr="00A172D9">
        <w:rPr>
          <w:color w:val="000000"/>
          <w:sz w:val="28"/>
          <w:szCs w:val="28"/>
        </w:rPr>
        <w:t xml:space="preserve">сформированных на этапе планирования </w:t>
      </w:r>
      <w:r w:rsidR="00913528">
        <w:rPr>
          <w:color w:val="000000"/>
          <w:sz w:val="28"/>
          <w:szCs w:val="28"/>
        </w:rPr>
        <w:t>бюджета</w:t>
      </w:r>
      <w:r w:rsidRPr="00A172D9">
        <w:rPr>
          <w:color w:val="000000"/>
          <w:sz w:val="28"/>
          <w:szCs w:val="28"/>
        </w:rPr>
        <w:t>;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A172D9">
        <w:rPr>
          <w:color w:val="000000"/>
          <w:sz w:val="28"/>
          <w:szCs w:val="28"/>
        </w:rPr>
        <w:t>предоставление муниципальных гарантий, предусмотренных программой предоставления муниципальных гарантий Омутнинского района с правом регрессного требования, так как отказ от предоставления муниципальных гарантий с отсутствием права регрессного требования позволяет сократить риск неэффективного использования бюджетных средств (в случае, если решением о бюджете района на очередной финансовый год и на плановый период предусмотрено предоставление муниципальных гарантий);</w:t>
      </w:r>
      <w:proofErr w:type="gramEnd"/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 xml:space="preserve">осуществление долгосрочного погашения долговых обязательств района в целях сокращения расходов бюджета на обслуживание </w:t>
      </w:r>
      <w:r w:rsidR="00913528">
        <w:rPr>
          <w:color w:val="000000"/>
          <w:sz w:val="28"/>
          <w:szCs w:val="28"/>
        </w:rPr>
        <w:t xml:space="preserve">муниципального </w:t>
      </w:r>
      <w:r w:rsidRPr="00A172D9">
        <w:rPr>
          <w:color w:val="000000"/>
          <w:sz w:val="28"/>
          <w:szCs w:val="28"/>
        </w:rPr>
        <w:t>долг</w:t>
      </w:r>
      <w:r w:rsidR="00913528">
        <w:rPr>
          <w:color w:val="000000"/>
          <w:sz w:val="28"/>
          <w:szCs w:val="28"/>
        </w:rPr>
        <w:t>а</w:t>
      </w:r>
      <w:r w:rsidRPr="00A172D9">
        <w:rPr>
          <w:color w:val="000000"/>
          <w:sz w:val="28"/>
          <w:szCs w:val="28"/>
        </w:rPr>
        <w:t xml:space="preserve"> в случае опережающего поступления запланированных доходов </w:t>
      </w:r>
      <w:proofErr w:type="gramStart"/>
      <w:r w:rsidRPr="00A172D9">
        <w:rPr>
          <w:color w:val="000000"/>
          <w:sz w:val="28"/>
          <w:szCs w:val="28"/>
        </w:rPr>
        <w:t>и(</w:t>
      </w:r>
      <w:proofErr w:type="gramEnd"/>
      <w:r w:rsidRPr="00A172D9">
        <w:rPr>
          <w:color w:val="000000"/>
          <w:sz w:val="28"/>
          <w:szCs w:val="28"/>
        </w:rPr>
        <w:t>или) экономии утвержденного объема бюджетных расходов;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lastRenderedPageBreak/>
        <w:t xml:space="preserve">совершенствование процесса планирования заимствований с учётом периодов наибольшей потребности бюджета района в заёмных средствах и недопущения единовременного </w:t>
      </w:r>
      <w:proofErr w:type="gramStart"/>
      <w:r w:rsidRPr="00A172D9">
        <w:rPr>
          <w:color w:val="000000"/>
          <w:sz w:val="28"/>
          <w:szCs w:val="28"/>
        </w:rPr>
        <w:t>отвлечения значительного объёма средств бюджета района</w:t>
      </w:r>
      <w:proofErr w:type="gramEnd"/>
      <w:r w:rsidRPr="00A172D9">
        <w:rPr>
          <w:color w:val="000000"/>
          <w:sz w:val="28"/>
          <w:szCs w:val="28"/>
        </w:rPr>
        <w:t xml:space="preserve"> на погашение и обслуживание муниципального долга;</w:t>
      </w:r>
    </w:p>
    <w:p w:rsidR="007C2818" w:rsidRPr="00A172D9" w:rsidRDefault="007C2818" w:rsidP="007C2818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>замещение коммерческих кредитов бюджетными кредитами в целях сокращения расходов на обслуживание муниципального долга.</w:t>
      </w:r>
    </w:p>
    <w:p w:rsidR="008A2303" w:rsidRPr="008A2303" w:rsidRDefault="008A2303" w:rsidP="008A230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2303">
        <w:rPr>
          <w:i/>
          <w:color w:val="000000"/>
          <w:sz w:val="28"/>
          <w:szCs w:val="28"/>
        </w:rPr>
        <w:t xml:space="preserve">3.2.3 </w:t>
      </w:r>
      <w:r>
        <w:rPr>
          <w:i/>
          <w:sz w:val="28"/>
          <w:szCs w:val="28"/>
        </w:rPr>
        <w:t>О</w:t>
      </w:r>
      <w:r w:rsidRPr="008A2303">
        <w:rPr>
          <w:i/>
          <w:sz w:val="28"/>
          <w:szCs w:val="28"/>
        </w:rPr>
        <w:t>беспечение своевременного и полного исполнения обязательств по погашению и обслуживанию муниципального долга</w:t>
      </w:r>
    </w:p>
    <w:p w:rsidR="00913528" w:rsidRDefault="0091352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3528">
        <w:rPr>
          <w:color w:val="000000"/>
          <w:sz w:val="28"/>
          <w:szCs w:val="28"/>
        </w:rPr>
        <w:t xml:space="preserve">В целях повышения эффективности управления муниципальным долгом ежегодно </w:t>
      </w:r>
      <w:proofErr w:type="gramStart"/>
      <w:r w:rsidRPr="00913528">
        <w:rPr>
          <w:color w:val="000000"/>
          <w:sz w:val="28"/>
          <w:szCs w:val="28"/>
        </w:rPr>
        <w:t>будет</w:t>
      </w:r>
      <w:proofErr w:type="gramEnd"/>
      <w:r w:rsidRPr="00913528">
        <w:rPr>
          <w:color w:val="000000"/>
          <w:sz w:val="28"/>
          <w:szCs w:val="28"/>
        </w:rPr>
        <w:t xml:space="preserve"> осуществляется подготовка и утверждение администрацией Омутнинского района долговой политики Омутнинского района.</w:t>
      </w:r>
    </w:p>
    <w:p w:rsidR="007C2818" w:rsidRPr="00A172D9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 xml:space="preserve">По </w:t>
      </w:r>
      <w:r w:rsidR="00913528">
        <w:rPr>
          <w:color w:val="000000"/>
          <w:sz w:val="28"/>
          <w:szCs w:val="28"/>
        </w:rPr>
        <w:t xml:space="preserve">данному </w:t>
      </w:r>
      <w:r w:rsidRPr="00A172D9">
        <w:rPr>
          <w:color w:val="000000"/>
          <w:sz w:val="28"/>
          <w:szCs w:val="28"/>
        </w:rPr>
        <w:t>направлению предполагается организация учета долговых обязательств и операций</w:t>
      </w:r>
      <w:r w:rsidR="002C1F49">
        <w:rPr>
          <w:color w:val="000000"/>
          <w:sz w:val="28"/>
          <w:szCs w:val="28"/>
        </w:rPr>
        <w:t xml:space="preserve"> </w:t>
      </w:r>
      <w:r w:rsidRPr="00A172D9">
        <w:rPr>
          <w:color w:val="000000"/>
          <w:sz w:val="28"/>
          <w:szCs w:val="28"/>
        </w:rPr>
        <w:t>с муниципальным долгом в рамках ведения муниципальной долговой книги. Перечисление средств на погашение и обслуживание муниципального долга района в соответствии с условиями заключенных договоров и муниципальных контрактов.</w:t>
      </w:r>
    </w:p>
    <w:p w:rsidR="007C2818" w:rsidRDefault="007C2818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172D9">
        <w:rPr>
          <w:color w:val="000000"/>
          <w:sz w:val="28"/>
          <w:szCs w:val="28"/>
        </w:rPr>
        <w:t>Чёткое соблюдение сроков исполнения долговых обязательств, повышение прозрачности долговой политики и обеспечение раскрытия информации о долге позвол</w:t>
      </w:r>
      <w:r w:rsidR="00EA0985">
        <w:rPr>
          <w:color w:val="000000"/>
          <w:sz w:val="28"/>
          <w:szCs w:val="28"/>
        </w:rPr>
        <w:t>и</w:t>
      </w:r>
      <w:r w:rsidRPr="00A172D9">
        <w:rPr>
          <w:color w:val="000000"/>
          <w:sz w:val="28"/>
          <w:szCs w:val="28"/>
        </w:rPr>
        <w:t>т сохранить репутацию Омутнинского района как добросовес</w:t>
      </w:r>
      <w:r w:rsidR="00EA0985">
        <w:rPr>
          <w:color w:val="000000"/>
          <w:sz w:val="28"/>
          <w:szCs w:val="28"/>
        </w:rPr>
        <w:t xml:space="preserve">тного и эффективного заёмщика. </w:t>
      </w:r>
    </w:p>
    <w:p w:rsidR="00EA0985" w:rsidRPr="00A172D9" w:rsidRDefault="00EA0985" w:rsidP="007C281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A0985">
        <w:rPr>
          <w:color w:val="000000"/>
          <w:sz w:val="28"/>
          <w:szCs w:val="28"/>
        </w:rPr>
        <w:t xml:space="preserve">Основной задачей </w:t>
      </w:r>
      <w:r w:rsidR="005D4D74">
        <w:rPr>
          <w:color w:val="000000"/>
          <w:sz w:val="28"/>
          <w:szCs w:val="28"/>
        </w:rPr>
        <w:t xml:space="preserve">для муниципального района останется </w:t>
      </w:r>
      <w:r w:rsidRPr="00EA0985">
        <w:rPr>
          <w:color w:val="000000"/>
          <w:sz w:val="28"/>
          <w:szCs w:val="28"/>
        </w:rPr>
        <w:t xml:space="preserve">сокращение муниципального долга и поддержание умеренной долговой нагрузки бюджета муниципального района. </w:t>
      </w:r>
    </w:p>
    <w:p w:rsidR="00930578" w:rsidRDefault="007C2818" w:rsidP="00141D2F">
      <w:pPr>
        <w:spacing w:line="360" w:lineRule="auto"/>
        <w:ind w:firstLine="709"/>
        <w:jc w:val="both"/>
        <w:rPr>
          <w:sz w:val="28"/>
          <w:szCs w:val="28"/>
        </w:rPr>
      </w:pPr>
      <w:r w:rsidRPr="00141D2F">
        <w:rPr>
          <w:bCs/>
          <w:iCs/>
          <w:sz w:val="28"/>
          <w:szCs w:val="28"/>
        </w:rPr>
        <w:t xml:space="preserve">3.3. </w:t>
      </w:r>
      <w:r w:rsidR="00930578">
        <w:rPr>
          <w:bCs/>
          <w:iCs/>
          <w:sz w:val="28"/>
          <w:szCs w:val="28"/>
        </w:rPr>
        <w:t>Р</w:t>
      </w:r>
      <w:r w:rsidR="00141D2F" w:rsidRPr="00141D2F">
        <w:rPr>
          <w:bCs/>
          <w:iCs/>
          <w:sz w:val="28"/>
          <w:szCs w:val="28"/>
        </w:rPr>
        <w:t>еализаци</w:t>
      </w:r>
      <w:r w:rsidR="00930578">
        <w:rPr>
          <w:bCs/>
          <w:iCs/>
          <w:sz w:val="28"/>
          <w:szCs w:val="28"/>
        </w:rPr>
        <w:t>я</w:t>
      </w:r>
      <w:r w:rsidR="00141D2F" w:rsidRPr="00141D2F">
        <w:rPr>
          <w:bCs/>
          <w:iCs/>
          <w:sz w:val="28"/>
          <w:szCs w:val="28"/>
        </w:rPr>
        <w:t xml:space="preserve"> мероприятия «Предоставление межбюджетных трансфертов бюджетам поселений </w:t>
      </w:r>
      <w:r w:rsidR="00141D2F">
        <w:rPr>
          <w:bCs/>
          <w:iCs/>
          <w:sz w:val="28"/>
          <w:szCs w:val="28"/>
        </w:rPr>
        <w:t>Омутнинского района</w:t>
      </w:r>
      <w:r w:rsidR="00141D2F" w:rsidRPr="00141D2F">
        <w:rPr>
          <w:bCs/>
          <w:iCs/>
          <w:sz w:val="28"/>
          <w:szCs w:val="28"/>
        </w:rPr>
        <w:t>»</w:t>
      </w:r>
      <w:r w:rsidR="00930578">
        <w:rPr>
          <w:bCs/>
          <w:iCs/>
          <w:sz w:val="28"/>
          <w:szCs w:val="28"/>
        </w:rPr>
        <w:t xml:space="preserve"> остается в</w:t>
      </w:r>
      <w:r w:rsidRPr="002D0F29">
        <w:rPr>
          <w:sz w:val="28"/>
          <w:szCs w:val="28"/>
        </w:rPr>
        <w:t>ажнейшим механизмом влияния на социально-экономическое развитие территорий</w:t>
      </w:r>
      <w:r w:rsidR="00930578">
        <w:rPr>
          <w:sz w:val="28"/>
          <w:szCs w:val="28"/>
        </w:rPr>
        <w:t xml:space="preserve"> и </w:t>
      </w:r>
      <w:r w:rsidRPr="002D0F29">
        <w:rPr>
          <w:sz w:val="28"/>
          <w:szCs w:val="28"/>
        </w:rPr>
        <w:t>эффективность деятельности органов местного самоуправления</w:t>
      </w:r>
      <w:r w:rsidR="00930578">
        <w:rPr>
          <w:sz w:val="28"/>
          <w:szCs w:val="28"/>
        </w:rPr>
        <w:t xml:space="preserve">. </w:t>
      </w:r>
    </w:p>
    <w:p w:rsidR="00D56CBF" w:rsidRDefault="007C2818" w:rsidP="00D56CBF">
      <w:pPr>
        <w:spacing w:line="360" w:lineRule="auto"/>
        <w:ind w:firstLine="709"/>
        <w:jc w:val="both"/>
        <w:rPr>
          <w:sz w:val="28"/>
          <w:szCs w:val="28"/>
        </w:rPr>
      </w:pPr>
      <w:r w:rsidRPr="00D801E5">
        <w:rPr>
          <w:sz w:val="28"/>
          <w:szCs w:val="28"/>
        </w:rPr>
        <w:t xml:space="preserve">В рамках оказания финансовой помощи бюджетам поселений </w:t>
      </w:r>
      <w:proofErr w:type="gramStart"/>
      <w:r w:rsidRPr="00D801E5">
        <w:rPr>
          <w:sz w:val="28"/>
          <w:szCs w:val="28"/>
        </w:rPr>
        <w:t>важное значение</w:t>
      </w:r>
      <w:proofErr w:type="gramEnd"/>
      <w:r w:rsidRPr="00D801E5">
        <w:rPr>
          <w:sz w:val="28"/>
          <w:szCs w:val="28"/>
        </w:rPr>
        <w:t xml:space="preserve"> имеет предоставление дотаций бюджетам поселений на выравнивание бюджетной обеспеченности</w:t>
      </w:r>
      <w:r w:rsidR="00DC109C">
        <w:rPr>
          <w:sz w:val="28"/>
          <w:szCs w:val="28"/>
        </w:rPr>
        <w:t xml:space="preserve">, которые будут </w:t>
      </w:r>
      <w:r w:rsidRPr="00D801E5">
        <w:rPr>
          <w:sz w:val="28"/>
          <w:szCs w:val="28"/>
        </w:rPr>
        <w:t>направл</w:t>
      </w:r>
      <w:r w:rsidR="00DC109C">
        <w:rPr>
          <w:sz w:val="28"/>
          <w:szCs w:val="28"/>
        </w:rPr>
        <w:t xml:space="preserve">яться </w:t>
      </w:r>
      <w:r w:rsidRPr="00D801E5">
        <w:rPr>
          <w:sz w:val="28"/>
          <w:szCs w:val="28"/>
        </w:rPr>
        <w:t xml:space="preserve">на </w:t>
      </w:r>
      <w:r w:rsidRPr="00D801E5">
        <w:rPr>
          <w:sz w:val="28"/>
          <w:szCs w:val="28"/>
        </w:rPr>
        <w:lastRenderedPageBreak/>
        <w:t xml:space="preserve">выравнивание их доходных возможностей с учетом территориальной дифференциации расходных потребностей. </w:t>
      </w:r>
    </w:p>
    <w:p w:rsidR="007C2818" w:rsidRPr="002D0F29" w:rsidRDefault="007C2818" w:rsidP="002D0F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0F29">
        <w:rPr>
          <w:sz w:val="28"/>
          <w:szCs w:val="28"/>
        </w:rPr>
        <w:t>Значимой поддержкой бюджетам поселений Омутнинского района является предоставление из бюджета района иных межбюджетных трансфертов бюджетам поселений на поддержку мер по обеспечению сбалансированности бюджетов. Использование данной формы поддержки поселений позвол</w:t>
      </w:r>
      <w:r w:rsidR="00BA6248">
        <w:rPr>
          <w:sz w:val="28"/>
          <w:szCs w:val="28"/>
        </w:rPr>
        <w:t xml:space="preserve">ит </w:t>
      </w:r>
      <w:r w:rsidRPr="002D0F29">
        <w:rPr>
          <w:sz w:val="28"/>
          <w:szCs w:val="28"/>
        </w:rPr>
        <w:t xml:space="preserve">решать проблемы органов местного самоуправления поселений, которые </w:t>
      </w:r>
      <w:proofErr w:type="gramStart"/>
      <w:r w:rsidRPr="002D0F29">
        <w:rPr>
          <w:sz w:val="28"/>
          <w:szCs w:val="28"/>
        </w:rPr>
        <w:t>не возможн</w:t>
      </w:r>
      <w:r w:rsidR="00BA6248">
        <w:rPr>
          <w:sz w:val="28"/>
          <w:szCs w:val="28"/>
        </w:rPr>
        <w:t>о</w:t>
      </w:r>
      <w:proofErr w:type="gramEnd"/>
      <w:r w:rsidR="00BA6248">
        <w:rPr>
          <w:sz w:val="28"/>
          <w:szCs w:val="28"/>
        </w:rPr>
        <w:t xml:space="preserve"> </w:t>
      </w:r>
      <w:r w:rsidRPr="002D0F29">
        <w:rPr>
          <w:sz w:val="28"/>
          <w:szCs w:val="28"/>
        </w:rPr>
        <w:t xml:space="preserve">решить за счет собственных доходов бюджетов поселений и объемов дотаций бюджетам поселений на выравнивание бюджетной обеспеченности. </w:t>
      </w:r>
    </w:p>
    <w:p w:rsidR="005F6D46" w:rsidRPr="00877EFD" w:rsidRDefault="005F6D46" w:rsidP="00877E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FD">
        <w:rPr>
          <w:rFonts w:ascii="Times New Roman" w:hAnsi="Times New Roman" w:cs="Times New Roman"/>
          <w:sz w:val="28"/>
          <w:szCs w:val="28"/>
        </w:rPr>
        <w:t xml:space="preserve">В предстоящем периоде основными задачами в сфере межбюджетных отношений </w:t>
      </w:r>
      <w:r w:rsidR="00A3702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77EFD">
        <w:rPr>
          <w:rFonts w:ascii="Times New Roman" w:hAnsi="Times New Roman" w:cs="Times New Roman"/>
          <w:sz w:val="28"/>
          <w:szCs w:val="28"/>
        </w:rPr>
        <w:t>оста</w:t>
      </w:r>
      <w:r w:rsidR="00A3702E">
        <w:rPr>
          <w:rFonts w:ascii="Times New Roman" w:hAnsi="Times New Roman" w:cs="Times New Roman"/>
          <w:sz w:val="28"/>
          <w:szCs w:val="28"/>
        </w:rPr>
        <w:t xml:space="preserve">ваться </w:t>
      </w:r>
      <w:r w:rsidRPr="00877EFD">
        <w:rPr>
          <w:rFonts w:ascii="Times New Roman" w:hAnsi="Times New Roman" w:cs="Times New Roman"/>
          <w:sz w:val="28"/>
          <w:szCs w:val="28"/>
        </w:rPr>
        <w:t>обеспечение сбалансированности местных бюджетов и повышение их финансовой устойчивости за счет:</w:t>
      </w:r>
    </w:p>
    <w:p w:rsidR="005F6D46" w:rsidRPr="00877EFD" w:rsidRDefault="00D11C2F" w:rsidP="00877E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6D46" w:rsidRPr="00877EFD">
        <w:rPr>
          <w:rFonts w:ascii="Times New Roman" w:hAnsi="Times New Roman" w:cs="Times New Roman"/>
          <w:sz w:val="28"/>
          <w:szCs w:val="28"/>
        </w:rPr>
        <w:t>тимулирования муниципальных образований, на территориях которых обеспечен прирост налогов;</w:t>
      </w:r>
    </w:p>
    <w:p w:rsidR="00BA6248" w:rsidRDefault="005F6D46" w:rsidP="00BA62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EFD">
        <w:rPr>
          <w:rFonts w:ascii="Times New Roman" w:hAnsi="Times New Roman" w:cs="Times New Roman"/>
          <w:sz w:val="28"/>
          <w:szCs w:val="28"/>
        </w:rPr>
        <w:t xml:space="preserve">заключения с органами местного самоуправления соглашений о социально-экономическом развитии и оздоровлении муниципальных финансов муниципальных образований </w:t>
      </w:r>
      <w:r w:rsidR="00BA6248">
        <w:rPr>
          <w:rFonts w:ascii="Times New Roman" w:hAnsi="Times New Roman" w:cs="Times New Roman"/>
          <w:sz w:val="28"/>
          <w:szCs w:val="28"/>
        </w:rPr>
        <w:t>Омутнинского района</w:t>
      </w:r>
      <w:r w:rsidRPr="00877EFD">
        <w:rPr>
          <w:rFonts w:ascii="Times New Roman" w:hAnsi="Times New Roman" w:cs="Times New Roman"/>
          <w:sz w:val="28"/>
          <w:szCs w:val="28"/>
        </w:rPr>
        <w:t>.</w:t>
      </w:r>
    </w:p>
    <w:p w:rsidR="00877EFD" w:rsidRPr="00877EFD" w:rsidRDefault="00865796" w:rsidP="00BA62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877EFD" w:rsidRPr="00877EFD">
        <w:rPr>
          <w:rFonts w:ascii="Times New Roman" w:hAnsi="Times New Roman" w:cs="Times New Roman"/>
          <w:sz w:val="28"/>
          <w:szCs w:val="28"/>
        </w:rPr>
        <w:t>планируется ежеквартальное проведение мониторинга выполнения показателей, установленных указанными соглашениями.</w:t>
      </w:r>
    </w:p>
    <w:p w:rsidR="002A7420" w:rsidRPr="00E77A8D" w:rsidRDefault="002A7420" w:rsidP="002A742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7A8D">
        <w:rPr>
          <w:sz w:val="28"/>
          <w:szCs w:val="28"/>
        </w:rPr>
        <w:t>Реализация данного мероприятия обеспечит условия для своевременного и эффективного выполнения органами местного самоуправления поселений закрепленных за ними полномочий.</w:t>
      </w:r>
    </w:p>
    <w:p w:rsidR="00F61732" w:rsidRDefault="00F61732" w:rsidP="00F61732">
      <w:pPr>
        <w:pStyle w:val="a8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7C2818" w:rsidRPr="0060674E">
        <w:rPr>
          <w:b/>
          <w:bCs/>
          <w:sz w:val="28"/>
          <w:szCs w:val="28"/>
        </w:rPr>
        <w:t>Основные меры правового регулирования в</w:t>
      </w:r>
      <w:r w:rsidR="002C1F49">
        <w:rPr>
          <w:b/>
          <w:bCs/>
          <w:sz w:val="28"/>
          <w:szCs w:val="28"/>
        </w:rPr>
        <w:t xml:space="preserve"> </w:t>
      </w:r>
      <w:r w:rsidR="007C2818" w:rsidRPr="0060674E">
        <w:rPr>
          <w:b/>
          <w:bCs/>
          <w:sz w:val="28"/>
          <w:szCs w:val="28"/>
        </w:rPr>
        <w:t xml:space="preserve">сфере </w:t>
      </w:r>
    </w:p>
    <w:p w:rsidR="007C2818" w:rsidRPr="0060674E" w:rsidRDefault="007C2818" w:rsidP="00F61732">
      <w:pPr>
        <w:pStyle w:val="a8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60674E">
        <w:rPr>
          <w:b/>
          <w:bCs/>
          <w:sz w:val="28"/>
          <w:szCs w:val="28"/>
        </w:rPr>
        <w:t>реализации муниципальной программы</w:t>
      </w:r>
    </w:p>
    <w:p w:rsidR="007C2818" w:rsidRPr="0060674E" w:rsidRDefault="007C2818" w:rsidP="007C2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2818" w:rsidRPr="00D02062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2062">
        <w:rPr>
          <w:sz w:val="28"/>
          <w:szCs w:val="28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финансами, </w:t>
      </w:r>
      <w:r w:rsidRPr="00D02062">
        <w:rPr>
          <w:sz w:val="28"/>
          <w:szCs w:val="28"/>
        </w:rPr>
        <w:lastRenderedPageBreak/>
        <w:t>состоящей из следующих принимаемых и корректируемых ежегодно, либо по необходимости, нормативных правовых актов Омутнинского района: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2062">
        <w:rPr>
          <w:i/>
          <w:iCs/>
          <w:sz w:val="28"/>
          <w:szCs w:val="28"/>
        </w:rPr>
        <w:t>решений Омутнинской районной Думы</w:t>
      </w:r>
      <w:r w:rsidRPr="00D02062">
        <w:rPr>
          <w:sz w:val="28"/>
          <w:szCs w:val="28"/>
        </w:rPr>
        <w:t>:</w:t>
      </w:r>
    </w:p>
    <w:p w:rsidR="005B6D3F" w:rsidRDefault="007C2818" w:rsidP="005B6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 бюджете района на очередной финансовый год и на плановый период,</w:t>
      </w:r>
    </w:p>
    <w:p w:rsidR="007C2818" w:rsidRPr="003163C1" w:rsidRDefault="007C2818" w:rsidP="005B6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 внесении изменений в решение Омутнинской районной Думы о бюджете района на очередной финансовый год и на плановый период,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 xml:space="preserve">о внесении изменений в решение Омутнинской районной Думы о бюджетном процессе </w:t>
      </w:r>
      <w:proofErr w:type="gramStart"/>
      <w:r w:rsidRPr="003163C1">
        <w:rPr>
          <w:sz w:val="28"/>
          <w:szCs w:val="28"/>
        </w:rPr>
        <w:t>в</w:t>
      </w:r>
      <w:proofErr w:type="gramEnd"/>
      <w:r w:rsidRPr="003163C1">
        <w:rPr>
          <w:sz w:val="28"/>
          <w:szCs w:val="28"/>
        </w:rPr>
        <w:t xml:space="preserve"> </w:t>
      </w:r>
      <w:proofErr w:type="gramStart"/>
      <w:r w:rsidRPr="003163C1">
        <w:rPr>
          <w:sz w:val="28"/>
          <w:szCs w:val="28"/>
        </w:rPr>
        <w:t>Омутнинском</w:t>
      </w:r>
      <w:proofErr w:type="gramEnd"/>
      <w:r w:rsidRPr="003163C1">
        <w:rPr>
          <w:sz w:val="28"/>
          <w:szCs w:val="28"/>
        </w:rPr>
        <w:t xml:space="preserve"> районе,</w:t>
      </w:r>
    </w:p>
    <w:p w:rsidR="005B6D3F" w:rsidRDefault="007C2818" w:rsidP="005B6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 xml:space="preserve">о внесении изменений в решение Омутнинской районной Думы о межбюджетных отношениях </w:t>
      </w:r>
      <w:proofErr w:type="gramStart"/>
      <w:r w:rsidRPr="003163C1">
        <w:rPr>
          <w:sz w:val="28"/>
          <w:szCs w:val="28"/>
        </w:rPr>
        <w:t>в</w:t>
      </w:r>
      <w:proofErr w:type="gramEnd"/>
      <w:r w:rsidRPr="003163C1">
        <w:rPr>
          <w:sz w:val="28"/>
          <w:szCs w:val="28"/>
        </w:rPr>
        <w:t xml:space="preserve"> </w:t>
      </w:r>
      <w:proofErr w:type="gramStart"/>
      <w:r w:rsidRPr="003163C1">
        <w:rPr>
          <w:sz w:val="28"/>
          <w:szCs w:val="28"/>
        </w:rPr>
        <w:t>Омутнинском</w:t>
      </w:r>
      <w:proofErr w:type="gramEnd"/>
      <w:r w:rsidRPr="003163C1">
        <w:rPr>
          <w:sz w:val="28"/>
          <w:szCs w:val="28"/>
        </w:rPr>
        <w:t xml:space="preserve"> районе,</w:t>
      </w:r>
    </w:p>
    <w:p w:rsidR="007C2818" w:rsidRPr="003163C1" w:rsidRDefault="007C2818" w:rsidP="005B6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об исполнении бюджета района за отчетный финансовый год;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163C1">
        <w:rPr>
          <w:i/>
          <w:iCs/>
          <w:sz w:val="28"/>
          <w:szCs w:val="28"/>
        </w:rPr>
        <w:t>постановлений администрации Омутнинского района: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 мерах по составлению проекта бюджета района на очередной финансовый год и на плановый период,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 мерах по выполнению решения Омутнинской районной Думы о бюджете района на очередной финансовый год и на плановый период,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 xml:space="preserve">об утверждении отчетов об исполнении бюджета района за </w:t>
      </w:r>
      <w:r w:rsidR="00A3702E">
        <w:rPr>
          <w:sz w:val="28"/>
          <w:szCs w:val="28"/>
        </w:rPr>
        <w:t xml:space="preserve">первый </w:t>
      </w:r>
      <w:r w:rsidRPr="003163C1">
        <w:rPr>
          <w:sz w:val="28"/>
          <w:szCs w:val="28"/>
        </w:rPr>
        <w:t>квартал, первое полугодие и девять месяцев,</w:t>
      </w:r>
    </w:p>
    <w:p w:rsidR="007C2818" w:rsidRPr="003163C1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3C1">
        <w:rPr>
          <w:sz w:val="28"/>
          <w:szCs w:val="28"/>
        </w:rPr>
        <w:t>о внесении изменений в иные нормативные и правовые акты Омутнинского района.</w:t>
      </w:r>
    </w:p>
    <w:p w:rsidR="007C2818" w:rsidRPr="00BE4C10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4C10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приведены в приложении № 2.</w:t>
      </w:r>
    </w:p>
    <w:p w:rsidR="007C2818" w:rsidRPr="00F61732" w:rsidRDefault="007C2818" w:rsidP="007C2818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61732"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7C2818" w:rsidRPr="00627254" w:rsidRDefault="007C2818" w:rsidP="007C281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C2818" w:rsidRPr="00D211FB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211FB">
        <w:rPr>
          <w:sz w:val="28"/>
          <w:szCs w:val="28"/>
        </w:rPr>
        <w:t>Расходы на реализацию муниципальной программы планируется осуществлять за счет средств бюджета района, областного и федерального бюджетов.</w:t>
      </w:r>
    </w:p>
    <w:p w:rsidR="00182293" w:rsidRPr="00A85298" w:rsidRDefault="00182293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2C86">
        <w:rPr>
          <w:sz w:val="28"/>
          <w:szCs w:val="28"/>
        </w:rPr>
        <w:t xml:space="preserve">Общий объём финансовых </w:t>
      </w:r>
      <w:r w:rsidRPr="00A85298">
        <w:rPr>
          <w:sz w:val="28"/>
          <w:szCs w:val="28"/>
        </w:rPr>
        <w:t>ресурсов, необходимых для реализации муниц</w:t>
      </w:r>
      <w:r w:rsidR="00B10322" w:rsidRPr="00A85298">
        <w:rPr>
          <w:sz w:val="28"/>
          <w:szCs w:val="28"/>
        </w:rPr>
        <w:t>ипальной программы в 2021 – 20</w:t>
      </w:r>
      <w:r w:rsidR="00B703AB" w:rsidRPr="00A85298">
        <w:rPr>
          <w:sz w:val="28"/>
          <w:szCs w:val="28"/>
        </w:rPr>
        <w:t>27</w:t>
      </w:r>
      <w:r w:rsidRPr="00A85298">
        <w:rPr>
          <w:sz w:val="28"/>
          <w:szCs w:val="28"/>
        </w:rPr>
        <w:t xml:space="preserve"> годах, составит </w:t>
      </w:r>
      <w:r w:rsidR="00A85298" w:rsidRPr="00A85298">
        <w:rPr>
          <w:sz w:val="28"/>
          <w:szCs w:val="28"/>
        </w:rPr>
        <w:t>398 886,395</w:t>
      </w:r>
      <w:r w:rsidR="00981A03" w:rsidRPr="00A85298">
        <w:rPr>
          <w:sz w:val="28"/>
          <w:szCs w:val="28"/>
        </w:rPr>
        <w:br/>
      </w:r>
      <w:r w:rsidRPr="00A85298">
        <w:rPr>
          <w:sz w:val="28"/>
          <w:szCs w:val="28"/>
        </w:rPr>
        <w:t xml:space="preserve">тыс. рублей, в том числе средства бюджета района – </w:t>
      </w:r>
      <w:r w:rsidR="00A85298" w:rsidRPr="00A85298">
        <w:rPr>
          <w:sz w:val="28"/>
          <w:szCs w:val="28"/>
        </w:rPr>
        <w:t>312 954,689</w:t>
      </w:r>
      <w:r w:rsidR="00D211FB" w:rsidRPr="00A85298">
        <w:rPr>
          <w:sz w:val="28"/>
          <w:szCs w:val="28"/>
        </w:rPr>
        <w:t xml:space="preserve"> </w:t>
      </w:r>
      <w:r w:rsidRPr="00A85298">
        <w:rPr>
          <w:sz w:val="28"/>
          <w:szCs w:val="28"/>
        </w:rPr>
        <w:t xml:space="preserve">тыс. рублей, </w:t>
      </w:r>
      <w:r w:rsidRPr="00A85298">
        <w:rPr>
          <w:sz w:val="28"/>
          <w:szCs w:val="28"/>
        </w:rPr>
        <w:lastRenderedPageBreak/>
        <w:t xml:space="preserve">областного бюджета – </w:t>
      </w:r>
      <w:r w:rsidR="00A85298" w:rsidRPr="00A85298">
        <w:rPr>
          <w:sz w:val="28"/>
          <w:szCs w:val="28"/>
        </w:rPr>
        <w:t>85 931,706</w:t>
      </w:r>
      <w:r w:rsidR="00D211FB" w:rsidRPr="00A85298">
        <w:rPr>
          <w:sz w:val="28"/>
          <w:szCs w:val="28"/>
        </w:rPr>
        <w:t xml:space="preserve"> </w:t>
      </w:r>
      <w:r w:rsidRPr="00A85298">
        <w:rPr>
          <w:sz w:val="28"/>
          <w:szCs w:val="28"/>
        </w:rPr>
        <w:t>тыс. рублей, федерального бюджета – 0,0 тыс. рублей.</w:t>
      </w:r>
    </w:p>
    <w:p w:rsidR="007C2818" w:rsidRPr="00627254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298">
        <w:rPr>
          <w:sz w:val="28"/>
          <w:szCs w:val="28"/>
        </w:rPr>
        <w:t>Объемы бюджетных ассигнований будут</w:t>
      </w:r>
      <w:r w:rsidRPr="00627254">
        <w:rPr>
          <w:sz w:val="28"/>
          <w:szCs w:val="28"/>
        </w:rPr>
        <w:t xml:space="preserve"> уточняться ежегодно п</w:t>
      </w:r>
      <w:r w:rsidR="00627254" w:rsidRPr="00627254">
        <w:rPr>
          <w:sz w:val="28"/>
          <w:szCs w:val="28"/>
        </w:rPr>
        <w:t xml:space="preserve">ри формировании бюджета района </w:t>
      </w:r>
      <w:r w:rsidRPr="00627254">
        <w:rPr>
          <w:sz w:val="28"/>
          <w:szCs w:val="28"/>
        </w:rPr>
        <w:t>на очередной финансовый год и на плановый период и по мере внесения изменений в решение о бюджете на очередной финансовый год и на плановый период.</w:t>
      </w:r>
    </w:p>
    <w:p w:rsidR="007C2818" w:rsidRPr="00627254" w:rsidRDefault="007C2818" w:rsidP="007C2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7254">
        <w:rPr>
          <w:sz w:val="28"/>
          <w:szCs w:val="28"/>
        </w:rPr>
        <w:t>Расходы на реализацию муниципальной программы за счет средств бюджета Омутнинского района представлены в приложении № 3, в том числе по годам реализации муниципальной программы.</w:t>
      </w:r>
    </w:p>
    <w:p w:rsidR="007C2818" w:rsidRPr="00627254" w:rsidRDefault="007C2818" w:rsidP="007C2818">
      <w:pPr>
        <w:spacing w:line="360" w:lineRule="auto"/>
        <w:ind w:left="-78" w:firstLine="786"/>
        <w:jc w:val="both"/>
        <w:rPr>
          <w:color w:val="000000"/>
          <w:sz w:val="28"/>
          <w:szCs w:val="28"/>
        </w:rPr>
      </w:pPr>
      <w:r w:rsidRPr="00627254">
        <w:rPr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 представлено в приложении № 4</w:t>
      </w:r>
      <w:r w:rsidRPr="00627254">
        <w:rPr>
          <w:color w:val="000000"/>
          <w:sz w:val="32"/>
          <w:szCs w:val="32"/>
        </w:rPr>
        <w:t>,</w:t>
      </w:r>
      <w:r w:rsidRPr="00627254">
        <w:rPr>
          <w:color w:val="000000"/>
          <w:sz w:val="28"/>
          <w:szCs w:val="28"/>
        </w:rPr>
        <w:t xml:space="preserve"> в том числе по годам реализации муниципальной программы.</w:t>
      </w:r>
    </w:p>
    <w:p w:rsidR="007C2818" w:rsidRPr="00F61732" w:rsidRDefault="007C2818" w:rsidP="007C2818">
      <w:pPr>
        <w:autoSpaceDE w:val="0"/>
        <w:autoSpaceDN w:val="0"/>
        <w:adjustRightInd w:val="0"/>
        <w:ind w:left="1134" w:hanging="414"/>
        <w:jc w:val="center"/>
        <w:outlineLvl w:val="1"/>
        <w:rPr>
          <w:b/>
          <w:bCs/>
          <w:color w:val="000000"/>
          <w:sz w:val="28"/>
          <w:szCs w:val="28"/>
        </w:rPr>
      </w:pPr>
      <w:r w:rsidRPr="00F61732">
        <w:rPr>
          <w:b/>
          <w:bCs/>
          <w:sz w:val="28"/>
          <w:szCs w:val="28"/>
        </w:rPr>
        <w:t>6. А</w:t>
      </w:r>
      <w:r w:rsidRPr="00F61732">
        <w:rPr>
          <w:b/>
          <w:bCs/>
          <w:color w:val="000000"/>
          <w:sz w:val="28"/>
          <w:szCs w:val="28"/>
        </w:rPr>
        <w:t>нализ рисков реализации муниципальной программы и описание мер управления рисками</w:t>
      </w:r>
    </w:p>
    <w:p w:rsidR="007C2818" w:rsidRPr="00F61732" w:rsidRDefault="007C2818" w:rsidP="007C281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C2818" w:rsidRPr="00245221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7C2818" w:rsidRPr="00245221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t>рисков, связанных с изменением бюджетного и налогового законодательства</w:t>
      </w:r>
      <w:r w:rsidR="006F6F5B">
        <w:rPr>
          <w:sz w:val="28"/>
          <w:szCs w:val="28"/>
        </w:rPr>
        <w:t xml:space="preserve"> и законодательства о контрактной системе в сфере закупок</w:t>
      </w:r>
      <w:r w:rsidRPr="00245221">
        <w:rPr>
          <w:sz w:val="28"/>
          <w:szCs w:val="28"/>
        </w:rPr>
        <w:t>;</w:t>
      </w:r>
    </w:p>
    <w:p w:rsidR="006F6F5B" w:rsidRDefault="006F6F5B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F6F5B">
        <w:rPr>
          <w:sz w:val="28"/>
          <w:szCs w:val="28"/>
        </w:rPr>
        <w:t xml:space="preserve">финансовых рисков, связанных с финансированием </w:t>
      </w:r>
      <w:r>
        <w:rPr>
          <w:sz w:val="28"/>
          <w:szCs w:val="28"/>
        </w:rPr>
        <w:t xml:space="preserve">муниципальной </w:t>
      </w:r>
      <w:r w:rsidRPr="006F6F5B">
        <w:rPr>
          <w:sz w:val="28"/>
          <w:szCs w:val="28"/>
        </w:rPr>
        <w:t>программы в неполном объеме за счет бюджетных средств, увеличением заемных сре</w:t>
      </w:r>
      <w:proofErr w:type="gramStart"/>
      <w:r w:rsidRPr="006F6F5B">
        <w:rPr>
          <w:sz w:val="28"/>
          <w:szCs w:val="28"/>
        </w:rPr>
        <w:t>дств в р</w:t>
      </w:r>
      <w:proofErr w:type="gramEnd"/>
      <w:r w:rsidRPr="006F6F5B">
        <w:rPr>
          <w:sz w:val="28"/>
          <w:szCs w:val="28"/>
        </w:rPr>
        <w:t xml:space="preserve">амках управления </w:t>
      </w:r>
      <w:r>
        <w:rPr>
          <w:sz w:val="28"/>
          <w:szCs w:val="28"/>
        </w:rPr>
        <w:t>муниципальным д</w:t>
      </w:r>
      <w:r w:rsidRPr="006F6F5B">
        <w:rPr>
          <w:sz w:val="28"/>
          <w:szCs w:val="28"/>
        </w:rPr>
        <w:t>олгом вследствие изменения учетных ставок Центрального банка Российской Федерации, изменением уровня инфляции, принятием новых расходных обязательств без источника финан</w:t>
      </w:r>
      <w:r w:rsidR="001B5F98">
        <w:rPr>
          <w:sz w:val="28"/>
          <w:szCs w:val="28"/>
        </w:rPr>
        <w:t xml:space="preserve">сирования, кризисными явлениями. </w:t>
      </w:r>
    </w:p>
    <w:p w:rsidR="007C2818" w:rsidRPr="00245221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t>В целях управления указанными рисками в</w:t>
      </w:r>
      <w:r w:rsidR="00245221" w:rsidRPr="00245221">
        <w:rPr>
          <w:sz w:val="28"/>
          <w:szCs w:val="28"/>
        </w:rPr>
        <w:t xml:space="preserve"> ходе реализации муниципальной </w:t>
      </w:r>
      <w:r w:rsidRPr="00245221">
        <w:rPr>
          <w:sz w:val="28"/>
          <w:szCs w:val="28"/>
        </w:rPr>
        <w:t>программы необходимо предусматривать:</w:t>
      </w:r>
    </w:p>
    <w:p w:rsidR="007C2818" w:rsidRPr="00245221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t>мониторинг федерального и регионального законодательства;</w:t>
      </w:r>
    </w:p>
    <w:p w:rsidR="007C2818" w:rsidRPr="00245221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lastRenderedPageBreak/>
        <w:t>разработка и принятие нормативных правовых актов, регулирующих отношения в сфере управления муниципальными финансами;</w:t>
      </w:r>
    </w:p>
    <w:p w:rsidR="007C2818" w:rsidRDefault="007C2818" w:rsidP="007C281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245221">
        <w:rPr>
          <w:sz w:val="28"/>
          <w:szCs w:val="28"/>
        </w:rPr>
        <w:t xml:space="preserve">принятие иных мер, связанных с реализацией полномочий. </w:t>
      </w:r>
    </w:p>
    <w:p w:rsidR="007C2818" w:rsidRPr="0093580A" w:rsidRDefault="0093580A" w:rsidP="009358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580A">
        <w:rPr>
          <w:sz w:val="28"/>
          <w:szCs w:val="28"/>
        </w:rPr>
        <w:t>_____________</w:t>
      </w:r>
    </w:p>
    <w:p w:rsidR="00D82496" w:rsidRDefault="00D82496" w:rsidP="007C281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highlight w:val="yellow"/>
        </w:rPr>
      </w:pPr>
    </w:p>
    <w:p w:rsidR="00D82496" w:rsidRDefault="00D8249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D82496" w:rsidRDefault="00D82496" w:rsidP="007C281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highlight w:val="yellow"/>
        </w:rPr>
        <w:sectPr w:rsidR="00D82496" w:rsidSect="000B3A36">
          <w:headerReference w:type="default" r:id="rId9"/>
          <w:headerReference w:type="first" r:id="rId10"/>
          <w:pgSz w:w="11906" w:h="16838"/>
          <w:pgMar w:top="1361" w:right="737" w:bottom="1134" w:left="1588" w:header="709" w:footer="709" w:gutter="0"/>
          <w:pgNumType w:start="1"/>
          <w:cols w:space="708"/>
          <w:titlePg/>
          <w:docGrid w:linePitch="360"/>
        </w:sectPr>
      </w:pPr>
    </w:p>
    <w:p w:rsidR="00D82496" w:rsidRDefault="00D82496" w:rsidP="00D82496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A63FED">
        <w:rPr>
          <w:sz w:val="28"/>
          <w:szCs w:val="28"/>
        </w:rPr>
        <w:lastRenderedPageBreak/>
        <w:t>Приложение № 1</w:t>
      </w:r>
    </w:p>
    <w:p w:rsidR="00D82496" w:rsidRPr="00A63FED" w:rsidRDefault="00D82496" w:rsidP="00D82496">
      <w:pPr>
        <w:autoSpaceDE w:val="0"/>
        <w:autoSpaceDN w:val="0"/>
        <w:adjustRightInd w:val="0"/>
        <w:ind w:firstLine="10773"/>
        <w:rPr>
          <w:sz w:val="28"/>
          <w:szCs w:val="28"/>
        </w:rPr>
      </w:pPr>
      <w:r w:rsidRPr="00A63FED">
        <w:rPr>
          <w:sz w:val="28"/>
          <w:szCs w:val="28"/>
        </w:rPr>
        <w:t>к муниципальной программе</w:t>
      </w:r>
    </w:p>
    <w:p w:rsidR="00D82496" w:rsidRPr="001143C3" w:rsidRDefault="00D82496" w:rsidP="00D82496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D82496" w:rsidRPr="00A63FED" w:rsidRDefault="00D82496" w:rsidP="00D824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FED">
        <w:rPr>
          <w:b/>
          <w:bCs/>
          <w:sz w:val="28"/>
          <w:szCs w:val="28"/>
        </w:rPr>
        <w:t>Сведения</w:t>
      </w:r>
    </w:p>
    <w:p w:rsidR="00D82496" w:rsidRPr="00A63FED" w:rsidRDefault="00D82496" w:rsidP="00D824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FED">
        <w:rPr>
          <w:b/>
          <w:bCs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854"/>
        <w:gridCol w:w="864"/>
        <w:gridCol w:w="1418"/>
        <w:gridCol w:w="141"/>
        <w:gridCol w:w="993"/>
        <w:gridCol w:w="426"/>
        <w:gridCol w:w="849"/>
        <w:gridCol w:w="992"/>
        <w:gridCol w:w="24"/>
        <w:gridCol w:w="969"/>
        <w:gridCol w:w="43"/>
        <w:gridCol w:w="949"/>
        <w:gridCol w:w="65"/>
        <w:gridCol w:w="888"/>
        <w:gridCol w:w="39"/>
        <w:gridCol w:w="953"/>
        <w:gridCol w:w="39"/>
        <w:gridCol w:w="954"/>
        <w:gridCol w:w="39"/>
      </w:tblGrid>
      <w:tr w:rsidR="00B703AB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2160">
              <w:rPr>
                <w:sz w:val="28"/>
                <w:szCs w:val="28"/>
              </w:rPr>
              <w:t xml:space="preserve">№ </w:t>
            </w:r>
            <w:proofErr w:type="gramStart"/>
            <w:r w:rsidRPr="00392160">
              <w:rPr>
                <w:sz w:val="28"/>
                <w:szCs w:val="28"/>
              </w:rPr>
              <w:t>п</w:t>
            </w:r>
            <w:proofErr w:type="gramEnd"/>
            <w:r w:rsidRPr="00392160">
              <w:rPr>
                <w:sz w:val="28"/>
                <w:szCs w:val="28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39216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Наименование муниципальной программы, подпрограммы, мероприятия, 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39216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3AB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Значение показателя эффективности</w:t>
            </w:r>
          </w:p>
          <w:p w:rsidR="00B703AB" w:rsidRPr="0039216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(прогноз, факт)</w:t>
            </w:r>
          </w:p>
        </w:tc>
      </w:tr>
      <w:tr w:rsidR="00B703AB" w:rsidRPr="001143C3" w:rsidTr="009A3BC9">
        <w:trPr>
          <w:trHeight w:val="386"/>
          <w:tblCellSpacing w:w="5" w:type="nil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B703AB" w:rsidRPr="001143C3" w:rsidTr="009A3BC9">
        <w:trPr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B703AB" w:rsidP="00E95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6BB0">
              <w:rPr>
                <w:sz w:val="28"/>
                <w:szCs w:val="28"/>
              </w:rPr>
              <w:t>Муниципальная программа Омутнинского района Кировской области «Управление муниципальными финансами и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106BB0">
              <w:rPr>
                <w:sz w:val="28"/>
                <w:szCs w:val="28"/>
              </w:rPr>
              <w:t xml:space="preserve">межбюджетных отношений </w:t>
            </w:r>
            <w:proofErr w:type="gramStart"/>
            <w:r w:rsidRPr="00106BB0">
              <w:rPr>
                <w:sz w:val="28"/>
                <w:szCs w:val="28"/>
              </w:rPr>
              <w:t>в</w:t>
            </w:r>
            <w:proofErr w:type="gramEnd"/>
            <w:r w:rsidRPr="00106BB0">
              <w:rPr>
                <w:sz w:val="28"/>
                <w:szCs w:val="28"/>
              </w:rPr>
              <w:t xml:space="preserve"> </w:t>
            </w:r>
            <w:proofErr w:type="gramStart"/>
            <w:r w:rsidRPr="00106BB0">
              <w:rPr>
                <w:sz w:val="28"/>
                <w:szCs w:val="28"/>
              </w:rPr>
              <w:t>Омутнинском</w:t>
            </w:r>
            <w:proofErr w:type="gramEnd"/>
            <w:r w:rsidRPr="00106BB0">
              <w:rPr>
                <w:sz w:val="28"/>
                <w:szCs w:val="28"/>
              </w:rPr>
              <w:t xml:space="preserve"> районе Кировской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106BB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106BB0">
              <w:rPr>
                <w:sz w:val="28"/>
                <w:szCs w:val="28"/>
              </w:rPr>
              <w:t>-202</w:t>
            </w:r>
            <w:r w:rsidR="00E95D35">
              <w:rPr>
                <w:sz w:val="28"/>
                <w:szCs w:val="28"/>
              </w:rPr>
              <w:t>7</w:t>
            </w:r>
            <w:r w:rsidRPr="00106BB0">
              <w:rPr>
                <w:sz w:val="28"/>
                <w:szCs w:val="28"/>
              </w:rPr>
              <w:t xml:space="preserve"> годы</w:t>
            </w:r>
          </w:p>
          <w:p w:rsidR="001D1A8A" w:rsidRPr="00106BB0" w:rsidRDefault="001D1A8A" w:rsidP="00E95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06BB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703AB" w:rsidRPr="001143C3" w:rsidTr="009A3BC9">
        <w:trPr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9150B2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B703AB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«Организация бюджетного процесса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A85298" w:rsidRPr="006C5377" w:rsidRDefault="00A85298" w:rsidP="00942274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703AB" w:rsidRPr="001143C3" w:rsidTr="009A3BC9">
        <w:trPr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B703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Составление проекта бюджета Омутнинского района в установленные сроки в соответствии с бюджетным законодательством</w:t>
            </w:r>
          </w:p>
          <w:p w:rsidR="00B703AB" w:rsidRPr="00E12ED5" w:rsidRDefault="00B703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да/</w:t>
            </w:r>
          </w:p>
          <w:p w:rsidR="00B703AB" w:rsidRPr="003E3C2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да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ED5"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E12ED5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703AB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1143C3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216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92160">
              <w:rPr>
                <w:sz w:val="28"/>
                <w:szCs w:val="28"/>
              </w:rPr>
              <w:t>п</w:t>
            </w:r>
            <w:proofErr w:type="gramEnd"/>
            <w:r w:rsidRPr="00392160">
              <w:rPr>
                <w:sz w:val="28"/>
                <w:szCs w:val="28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39216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Наименование муниципальной программы, подпрограммы, мероприятия, 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3AB" w:rsidRPr="0039216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Значение показателя эффективности</w:t>
            </w:r>
          </w:p>
          <w:p w:rsidR="00B703AB" w:rsidRPr="0039216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(прогноз, факт)</w:t>
            </w:r>
          </w:p>
        </w:tc>
      </w:tr>
      <w:tr w:rsidR="00B703AB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401211" w:rsidRDefault="00B703AB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401211" w:rsidRDefault="00B703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AB" w:rsidRPr="003E3C20" w:rsidRDefault="00B703AB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3E3C20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>2024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Pr="00550785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3AB" w:rsidRDefault="00B703AB" w:rsidP="00B70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 xml:space="preserve">Соблюдение сроков утверждения сводной бюджетной росписи бюджета Омутнинского района </w:t>
            </w:r>
          </w:p>
          <w:p w:rsidR="00736337" w:rsidRPr="00401211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да/</w:t>
            </w:r>
          </w:p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Своевременное доведение утвержденных объемов бюджетных ассигнований, лимитов бюджетных обязательств до главных распорядителей средств бюджета Омутнинского района</w:t>
            </w:r>
          </w:p>
          <w:p w:rsidR="00A85298" w:rsidRPr="00401211" w:rsidRDefault="00A85298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да/</w:t>
            </w:r>
          </w:p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3C20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211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01211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Составление годового отчета об исполнении бюджета Омутнинского района в установленный срок</w:t>
            </w:r>
          </w:p>
          <w:p w:rsidR="009A3BC9" w:rsidRPr="009A5D4F" w:rsidRDefault="009A3BC9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да/</w:t>
            </w:r>
          </w:p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D4F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A5D4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Отношение проведенных финансовым управлением контрольных мероприятий к общему числу запланированных контрольных мероприятий</w:t>
            </w:r>
          </w:p>
          <w:p w:rsidR="00736337" w:rsidRPr="004606FF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100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6FF">
              <w:rPr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4606FF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1143C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216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92160">
              <w:rPr>
                <w:sz w:val="28"/>
                <w:szCs w:val="28"/>
              </w:rPr>
              <w:t>п</w:t>
            </w:r>
            <w:proofErr w:type="gramEnd"/>
            <w:r w:rsidRPr="00392160">
              <w:rPr>
                <w:sz w:val="28"/>
                <w:szCs w:val="28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Наименование муниципальной программы, подпрограммы, мероприятия, 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 xml:space="preserve">Значение показателя эффективности </w:t>
            </w:r>
          </w:p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(прогноз, факт)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E3C2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 xml:space="preserve">Наличие результатов оценки мониторинга качества финансового менеджмента, осуществляемого главными </w:t>
            </w:r>
            <w:r>
              <w:rPr>
                <w:sz w:val="28"/>
                <w:szCs w:val="28"/>
              </w:rPr>
              <w:t xml:space="preserve">администраторами </w:t>
            </w:r>
            <w:r w:rsidRPr="00982DF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ных средств</w:t>
            </w:r>
            <w:r w:rsidRPr="00982DF8">
              <w:rPr>
                <w:sz w:val="28"/>
                <w:szCs w:val="28"/>
              </w:rPr>
              <w:t xml:space="preserve"> Омутнинского района</w:t>
            </w:r>
          </w:p>
          <w:p w:rsidR="00A85298" w:rsidRPr="00982DF8" w:rsidRDefault="00A85298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DF8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82DF8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 xml:space="preserve">Наличие результатов оценки качества организации и осуществления бюджетного процесса в муниципальных образованиях района </w:t>
            </w:r>
          </w:p>
          <w:p w:rsidR="00A85298" w:rsidRPr="00042603" w:rsidRDefault="00A85298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2603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04260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Размещение на сайте Омутнинского района «Бюджета для граждан»</w:t>
            </w:r>
          </w:p>
          <w:p w:rsidR="00A85298" w:rsidRPr="00336EBE" w:rsidRDefault="00A85298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EBE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36EB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37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Default="00736337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«Управление муниципальным долгом Омутнинского района»</w:t>
            </w:r>
          </w:p>
          <w:p w:rsidR="00736337" w:rsidRDefault="00736337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37" w:rsidRDefault="00736337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37" w:rsidRDefault="00736337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37" w:rsidRDefault="00736337" w:rsidP="009422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337" w:rsidRPr="0099374C" w:rsidRDefault="00736337" w:rsidP="00942274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37" w:rsidRPr="0099374C" w:rsidRDefault="00736337" w:rsidP="00942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9374C" w:rsidRDefault="00736337" w:rsidP="00942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9374C" w:rsidRDefault="00736337" w:rsidP="00942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9374C" w:rsidRDefault="00736337" w:rsidP="00942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99374C" w:rsidRDefault="00736337" w:rsidP="00942274">
            <w:pPr>
              <w:jc w:val="center"/>
              <w:rPr>
                <w:sz w:val="28"/>
                <w:szCs w:val="28"/>
              </w:rPr>
            </w:pP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1143C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216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92160">
              <w:rPr>
                <w:sz w:val="28"/>
                <w:szCs w:val="28"/>
              </w:rPr>
              <w:t>п</w:t>
            </w:r>
            <w:proofErr w:type="gramEnd"/>
            <w:r w:rsidRPr="00392160">
              <w:rPr>
                <w:sz w:val="28"/>
                <w:szCs w:val="28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Наименование муниципальной программы, подпрограммы, мероприятия, 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 xml:space="preserve">Значение показателя эффективности </w:t>
            </w:r>
          </w:p>
          <w:p w:rsidR="00736337" w:rsidRPr="0039216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(прогноз, факт)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67A1C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E3C2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67A1C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A1C">
              <w:rPr>
                <w:sz w:val="28"/>
                <w:szCs w:val="28"/>
              </w:rPr>
              <w:t xml:space="preserve">Отношение объема муниципального долга Омутнинского района к общему годовому объему доходов бюджета района без учета объема безвозмездных поступлений </w:t>
            </w:r>
            <w:r w:rsidRPr="00D61983">
              <w:rPr>
                <w:sz w:val="28"/>
                <w:szCs w:val="28"/>
              </w:rPr>
              <w:t>и поступлений налоговых доходов по дополнительным нормативам отчислений</w:t>
            </w:r>
          </w:p>
          <w:p w:rsidR="00A85298" w:rsidRPr="00667A1C" w:rsidRDefault="00A85298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D6198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983">
              <w:rPr>
                <w:sz w:val="28"/>
                <w:szCs w:val="28"/>
              </w:rPr>
              <w:t>76,96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D6198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983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76,0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785">
              <w:rPr>
                <w:sz w:val="28"/>
                <w:szCs w:val="28"/>
              </w:rPr>
              <w:t>не более 75,7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785">
              <w:rPr>
                <w:sz w:val="28"/>
                <w:szCs w:val="28"/>
              </w:rPr>
              <w:t>не более 75,7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785">
              <w:rPr>
                <w:sz w:val="28"/>
                <w:szCs w:val="28"/>
              </w:rPr>
              <w:t>не более 75,7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785">
              <w:rPr>
                <w:sz w:val="28"/>
                <w:szCs w:val="28"/>
              </w:rPr>
              <w:t>не более 75,7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785">
              <w:rPr>
                <w:sz w:val="28"/>
                <w:szCs w:val="28"/>
              </w:rPr>
              <w:t>не более 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75,7</w:t>
            </w:r>
          </w:p>
        </w:tc>
      </w:tr>
      <w:tr w:rsidR="00736337" w:rsidRPr="00341456" w:rsidTr="009A3BC9">
        <w:trPr>
          <w:gridAfter w:val="1"/>
          <w:wAfter w:w="39" w:type="dxa"/>
          <w:trHeight w:val="983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Отношение объема расходов на обслуживание муниципального долга Омутнинского района к общему объему расходов бюджета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736337" w:rsidRPr="00341456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1456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15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41456" w:rsidRDefault="00736337" w:rsidP="0089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15 </w:t>
            </w:r>
          </w:p>
        </w:tc>
      </w:tr>
      <w:tr w:rsidR="00736337" w:rsidRPr="001143C3" w:rsidTr="009A3BC9">
        <w:trPr>
          <w:gridAfter w:val="1"/>
          <w:wAfter w:w="39" w:type="dxa"/>
          <w:trHeight w:val="622"/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1143C3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9216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92160">
              <w:rPr>
                <w:sz w:val="28"/>
                <w:szCs w:val="28"/>
              </w:rPr>
              <w:t>п</w:t>
            </w:r>
            <w:proofErr w:type="gramEnd"/>
            <w:r w:rsidRPr="00392160">
              <w:rPr>
                <w:sz w:val="28"/>
                <w:szCs w:val="28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Наименование муниципальной программы, подпрограммы, мероприятия, 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337" w:rsidRPr="0039216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0F1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 xml:space="preserve">Значение показателя эффективности </w:t>
            </w:r>
          </w:p>
          <w:p w:rsidR="00736337" w:rsidRPr="00392160" w:rsidRDefault="00736337" w:rsidP="000F1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160">
              <w:rPr>
                <w:sz w:val="28"/>
                <w:szCs w:val="28"/>
              </w:rPr>
              <w:t>(прогноз, факт)</w:t>
            </w:r>
          </w:p>
        </w:tc>
      </w:tr>
      <w:tr w:rsidR="00736337" w:rsidRPr="001143C3" w:rsidTr="009A3BC9">
        <w:trPr>
          <w:gridAfter w:val="1"/>
          <w:wAfter w:w="39" w:type="dxa"/>
          <w:trHeight w:val="622"/>
          <w:tblCellSpacing w:w="5" w:type="nil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(базовый)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3E3C2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E3C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3E3C20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3C2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E3C2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785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550785" w:rsidRDefault="00736337" w:rsidP="00335A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7363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736337" w:rsidRPr="001143C3" w:rsidTr="009A3BC9">
        <w:trPr>
          <w:gridAfter w:val="1"/>
          <w:wAfter w:w="39" w:type="dxa"/>
          <w:trHeight w:val="622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Отсутствие просроченной задолженности по муниципальному долгу Омутнинского района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да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да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jc w:val="center"/>
              <w:rPr>
                <w:sz w:val="28"/>
                <w:szCs w:val="28"/>
              </w:rPr>
            </w:pPr>
            <w:r w:rsidRPr="00A23AD3">
              <w:rPr>
                <w:sz w:val="28"/>
                <w:szCs w:val="28"/>
              </w:rPr>
              <w:t>да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A23AD3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23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</w:t>
            </w:r>
            <w:r w:rsidRPr="0069230E">
              <w:rPr>
                <w:sz w:val="28"/>
                <w:szCs w:val="28"/>
              </w:rPr>
              <w:t>редоставление межбюджетных трансфертов бюджетам поселений Омутнинского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89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6337" w:rsidRPr="001143C3" w:rsidTr="009A3BC9">
        <w:trPr>
          <w:gridAfter w:val="1"/>
          <w:wAfter w:w="39" w:type="dxa"/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перечисленных </w:t>
            </w:r>
            <w:r w:rsidRPr="0069230E">
              <w:rPr>
                <w:sz w:val="28"/>
                <w:szCs w:val="28"/>
              </w:rPr>
              <w:t xml:space="preserve">межбюджетных трансфертов бюджетам поселений из бюджета Омутнинского района, </w:t>
            </w:r>
            <w:r>
              <w:rPr>
                <w:sz w:val="28"/>
                <w:szCs w:val="28"/>
              </w:rPr>
              <w:t xml:space="preserve">к объему межбюджетных трансфертов, </w:t>
            </w:r>
            <w:r w:rsidRPr="0069230E">
              <w:rPr>
                <w:sz w:val="28"/>
                <w:szCs w:val="28"/>
              </w:rPr>
              <w:t>утвержденном</w:t>
            </w:r>
            <w:r>
              <w:rPr>
                <w:sz w:val="28"/>
                <w:szCs w:val="28"/>
              </w:rPr>
              <w:t>у</w:t>
            </w:r>
            <w:r w:rsidRPr="0069230E">
              <w:rPr>
                <w:sz w:val="28"/>
                <w:szCs w:val="28"/>
              </w:rPr>
              <w:t xml:space="preserve"> решением о бюджете Омутнинского района на очередной финансовый год и на плановый период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8F6835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835">
              <w:rPr>
                <w:sz w:val="28"/>
                <w:szCs w:val="28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230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</w:pPr>
            <w:r w:rsidRPr="0069230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</w:pPr>
            <w:r w:rsidRPr="0069230E">
              <w:rPr>
                <w:sz w:val="28"/>
                <w:szCs w:val="28"/>
              </w:rPr>
              <w:t>100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</w:pPr>
            <w:r w:rsidRPr="0069230E">
              <w:rPr>
                <w:sz w:val="28"/>
                <w:szCs w:val="28"/>
              </w:rPr>
              <w:t>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  <w:rPr>
                <w:sz w:val="28"/>
                <w:szCs w:val="28"/>
              </w:rPr>
            </w:pPr>
            <w:r w:rsidRPr="0069230E">
              <w:rPr>
                <w:sz w:val="28"/>
                <w:szCs w:val="28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Pr="0069230E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94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37" w:rsidRDefault="00736337" w:rsidP="00891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D0299" w:rsidRDefault="007D0299" w:rsidP="00D82496">
      <w:pPr>
        <w:jc w:val="center"/>
        <w:rPr>
          <w:sz w:val="28"/>
          <w:szCs w:val="28"/>
        </w:rPr>
      </w:pPr>
    </w:p>
    <w:p w:rsidR="005072E0" w:rsidRDefault="00C7525F" w:rsidP="009A3BC9">
      <w:pPr>
        <w:jc w:val="center"/>
        <w:rPr>
          <w:sz w:val="28"/>
          <w:szCs w:val="28"/>
        </w:rPr>
      </w:pPr>
      <w:r w:rsidRPr="00C7525F">
        <w:rPr>
          <w:sz w:val="28"/>
          <w:szCs w:val="28"/>
        </w:rPr>
        <w:t>______________</w:t>
      </w:r>
      <w:r w:rsidR="005072E0">
        <w:rPr>
          <w:sz w:val="28"/>
          <w:szCs w:val="28"/>
        </w:rPr>
        <w:br w:type="page"/>
      </w:r>
    </w:p>
    <w:p w:rsidR="005072E0" w:rsidRPr="00B24AFC" w:rsidRDefault="005072E0" w:rsidP="005072E0">
      <w:pPr>
        <w:tabs>
          <w:tab w:val="left" w:pos="6555"/>
        </w:tabs>
        <w:spacing w:line="240" w:lineRule="atLeast"/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24AFC">
        <w:rPr>
          <w:sz w:val="28"/>
          <w:szCs w:val="28"/>
        </w:rPr>
        <w:t>риложение № 2</w:t>
      </w:r>
    </w:p>
    <w:p w:rsidR="005072E0" w:rsidRPr="00B24AFC" w:rsidRDefault="005072E0" w:rsidP="005072E0">
      <w:pPr>
        <w:tabs>
          <w:tab w:val="left" w:pos="6555"/>
        </w:tabs>
        <w:spacing w:line="240" w:lineRule="atLeast"/>
        <w:ind w:firstLine="10490"/>
        <w:rPr>
          <w:sz w:val="28"/>
          <w:szCs w:val="28"/>
        </w:rPr>
      </w:pPr>
      <w:r w:rsidRPr="00B24AFC">
        <w:rPr>
          <w:sz w:val="28"/>
          <w:szCs w:val="28"/>
        </w:rPr>
        <w:t>к муниципальной программе</w:t>
      </w:r>
    </w:p>
    <w:p w:rsidR="005072E0" w:rsidRPr="001143C3" w:rsidRDefault="005072E0" w:rsidP="005072E0">
      <w:pPr>
        <w:tabs>
          <w:tab w:val="left" w:pos="6555"/>
        </w:tabs>
        <w:spacing w:line="240" w:lineRule="atLeast"/>
        <w:ind w:left="9923"/>
        <w:jc w:val="right"/>
        <w:rPr>
          <w:sz w:val="28"/>
          <w:szCs w:val="28"/>
          <w:highlight w:val="yellow"/>
        </w:rPr>
      </w:pPr>
    </w:p>
    <w:p w:rsidR="005072E0" w:rsidRPr="005F456C" w:rsidRDefault="005072E0" w:rsidP="005072E0">
      <w:pPr>
        <w:jc w:val="center"/>
        <w:rPr>
          <w:b/>
          <w:bCs/>
          <w:sz w:val="28"/>
          <w:szCs w:val="28"/>
        </w:rPr>
      </w:pPr>
      <w:r w:rsidRPr="005F456C">
        <w:rPr>
          <w:b/>
          <w:bCs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5072E0" w:rsidRPr="005F456C" w:rsidRDefault="005072E0" w:rsidP="005072E0">
      <w:pPr>
        <w:jc w:val="center"/>
        <w:rPr>
          <w:b/>
          <w:bCs/>
          <w:sz w:val="28"/>
          <w:szCs w:val="28"/>
        </w:rPr>
      </w:pPr>
      <w:r w:rsidRPr="005F456C">
        <w:rPr>
          <w:b/>
          <w:bCs/>
          <w:sz w:val="28"/>
          <w:szCs w:val="28"/>
        </w:rPr>
        <w:t xml:space="preserve">«Управление муниципальными финансами и регулирование межбюджетных отношений </w:t>
      </w:r>
    </w:p>
    <w:p w:rsidR="005072E0" w:rsidRDefault="005072E0" w:rsidP="005072E0">
      <w:pPr>
        <w:jc w:val="center"/>
        <w:rPr>
          <w:b/>
          <w:bCs/>
          <w:sz w:val="28"/>
          <w:szCs w:val="28"/>
        </w:rPr>
      </w:pPr>
      <w:proofErr w:type="gramStart"/>
      <w:r w:rsidRPr="005F456C">
        <w:rPr>
          <w:b/>
          <w:bCs/>
          <w:sz w:val="28"/>
          <w:szCs w:val="28"/>
        </w:rPr>
        <w:t>в</w:t>
      </w:r>
      <w:proofErr w:type="gramEnd"/>
      <w:r w:rsidRPr="005F456C">
        <w:rPr>
          <w:b/>
          <w:bCs/>
          <w:sz w:val="28"/>
          <w:szCs w:val="28"/>
        </w:rPr>
        <w:t xml:space="preserve"> </w:t>
      </w:r>
      <w:proofErr w:type="gramStart"/>
      <w:r w:rsidRPr="005F456C">
        <w:rPr>
          <w:b/>
          <w:bCs/>
          <w:sz w:val="28"/>
          <w:szCs w:val="28"/>
        </w:rPr>
        <w:t>Омутнинском</w:t>
      </w:r>
      <w:proofErr w:type="gramEnd"/>
      <w:r w:rsidRPr="005F456C">
        <w:rPr>
          <w:b/>
          <w:bCs/>
          <w:sz w:val="28"/>
          <w:szCs w:val="28"/>
        </w:rPr>
        <w:t xml:space="preserve"> районе Кировской области» на 2021 - 202</w:t>
      </w:r>
      <w:r w:rsidR="00E95D35">
        <w:rPr>
          <w:b/>
          <w:bCs/>
          <w:sz w:val="28"/>
          <w:szCs w:val="28"/>
        </w:rPr>
        <w:t>7</w:t>
      </w:r>
      <w:r w:rsidRPr="005F456C">
        <w:rPr>
          <w:b/>
          <w:bCs/>
          <w:sz w:val="28"/>
          <w:szCs w:val="28"/>
        </w:rPr>
        <w:t xml:space="preserve"> годы</w:t>
      </w:r>
    </w:p>
    <w:p w:rsidR="00A2412E" w:rsidRPr="005F456C" w:rsidRDefault="00A2412E" w:rsidP="005F456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tbl>
      <w:tblPr>
        <w:tblW w:w="15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402"/>
        <w:gridCol w:w="6379"/>
        <w:gridCol w:w="2233"/>
        <w:gridCol w:w="2266"/>
      </w:tblGrid>
      <w:tr w:rsidR="005072E0" w:rsidRPr="001143C3" w:rsidTr="00942274">
        <w:tc>
          <w:tcPr>
            <w:tcW w:w="781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№</w:t>
            </w:r>
          </w:p>
          <w:p w:rsidR="005072E0" w:rsidRPr="001143C3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0410B2">
              <w:rPr>
                <w:sz w:val="28"/>
                <w:szCs w:val="28"/>
              </w:rPr>
              <w:t>п</w:t>
            </w:r>
            <w:proofErr w:type="gramEnd"/>
            <w:r w:rsidRPr="000410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Вид правового акта (в разрезе подпрограмм, мероприятий)</w:t>
            </w:r>
          </w:p>
        </w:tc>
        <w:tc>
          <w:tcPr>
            <w:tcW w:w="6379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2233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266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5072E0" w:rsidRPr="001143C3" w:rsidTr="00942274">
        <w:trPr>
          <w:trHeight w:val="1302"/>
        </w:trPr>
        <w:tc>
          <w:tcPr>
            <w:tcW w:w="781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бюджетного процесса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Омутнинском</w:t>
            </w:r>
            <w:proofErr w:type="gramEnd"/>
            <w:r>
              <w:rPr>
                <w:sz w:val="28"/>
                <w:szCs w:val="28"/>
              </w:rPr>
              <w:t xml:space="preserve"> районе».</w:t>
            </w:r>
          </w:p>
          <w:p w:rsidR="008434AB" w:rsidRPr="00225D6B" w:rsidRDefault="008434AB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5072E0" w:rsidRPr="001143C3" w:rsidTr="00942274">
        <w:trPr>
          <w:trHeight w:val="4142"/>
        </w:trPr>
        <w:tc>
          <w:tcPr>
            <w:tcW w:w="781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Решение Омутнинской районной Думы</w:t>
            </w:r>
          </w:p>
        </w:tc>
        <w:tc>
          <w:tcPr>
            <w:tcW w:w="6379" w:type="dxa"/>
          </w:tcPr>
          <w:p w:rsidR="008434AB" w:rsidRPr="00225D6B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25D6B">
              <w:rPr>
                <w:sz w:val="28"/>
                <w:szCs w:val="28"/>
              </w:rPr>
              <w:t>ешением Омутнинской районной Думы о бюджете района на очередной финансовый год и на плановый период утверждаются доходы, расходы и источники финансирования дефицита бюджета района на очередной финансовый год и на плановый период, распределение межбюджетных трансфертов бюджетам поселений Омутнинского района. Принятие решения о бюджете района создает необходимую финансовую основу для деятельности органов местного самоуправления, муниципальных учреждений района по реализации муниципальных программ, обеспечения социальных гарантий населению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ежегодно,</w:t>
            </w:r>
          </w:p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  <w:lang w:val="en-US"/>
              </w:rPr>
              <w:t>IV</w:t>
            </w:r>
            <w:r w:rsidRPr="00225D6B">
              <w:rPr>
                <w:sz w:val="28"/>
                <w:szCs w:val="28"/>
              </w:rPr>
              <w:t xml:space="preserve"> квартал</w:t>
            </w:r>
          </w:p>
        </w:tc>
      </w:tr>
      <w:tr w:rsidR="005072E0" w:rsidRPr="001143C3" w:rsidTr="00942274">
        <w:trPr>
          <w:trHeight w:val="557"/>
        </w:trPr>
        <w:tc>
          <w:tcPr>
            <w:tcW w:w="781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lastRenderedPageBreak/>
              <w:t>№</w:t>
            </w:r>
          </w:p>
          <w:p w:rsidR="005072E0" w:rsidRPr="001143C3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0410B2">
              <w:rPr>
                <w:sz w:val="28"/>
                <w:szCs w:val="28"/>
              </w:rPr>
              <w:t>п</w:t>
            </w:r>
            <w:proofErr w:type="gramEnd"/>
            <w:r w:rsidRPr="000410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Вид правового акта (в разрезе подпрограмм, мероприятий)</w:t>
            </w:r>
          </w:p>
        </w:tc>
        <w:tc>
          <w:tcPr>
            <w:tcW w:w="6379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2233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266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5072E0" w:rsidRPr="001143C3" w:rsidTr="00942274">
        <w:trPr>
          <w:trHeight w:val="3120"/>
        </w:trPr>
        <w:tc>
          <w:tcPr>
            <w:tcW w:w="781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25D6B">
              <w:rPr>
                <w:sz w:val="28"/>
                <w:szCs w:val="28"/>
              </w:rPr>
              <w:t>2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Решение Омутнинской районной Думы</w:t>
            </w:r>
          </w:p>
        </w:tc>
        <w:tc>
          <w:tcPr>
            <w:tcW w:w="6379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25D6B">
              <w:rPr>
                <w:sz w:val="28"/>
                <w:szCs w:val="28"/>
              </w:rPr>
              <w:t xml:space="preserve"> ходе исполнения бюджета района с учетом поступлений доходов в бюджет и межбюджетных трансфертов принимается решение Омутнинской районной Думы о внесении изменений в решение о бюджете района на очередной финансовый год и на плановый период. При этом предусматриваются уточнения основных параметров бюджета района, изменения по отдельным кодам расходов и доходов, источников финансирования дефицита   бюджета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 xml:space="preserve">ежегодно, </w:t>
            </w:r>
          </w:p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 xml:space="preserve">по мере </w:t>
            </w:r>
          </w:p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необходимости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F278AA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F278AA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8AA">
              <w:rPr>
                <w:sz w:val="28"/>
                <w:szCs w:val="28"/>
              </w:rPr>
              <w:t>Решение Омутнинской районной Думы</w:t>
            </w:r>
          </w:p>
        </w:tc>
        <w:tc>
          <w:tcPr>
            <w:tcW w:w="6379" w:type="dxa"/>
          </w:tcPr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278AA">
              <w:rPr>
                <w:sz w:val="28"/>
                <w:szCs w:val="28"/>
              </w:rPr>
              <w:t>ешением Омутнинской районной Думы вносятся изменения в Положение «О бюджетном процессе в муниципальном образовании Омутнинский муниципальный район Кировской области» в целях приведения его в соответствие с изменениями, вносимыми в бюджетное законодательство</w:t>
            </w:r>
            <w:r>
              <w:rPr>
                <w:sz w:val="28"/>
                <w:szCs w:val="28"/>
              </w:rPr>
              <w:t>.</w:t>
            </w:r>
          </w:p>
          <w:p w:rsidR="008434AB" w:rsidRPr="00F278AA" w:rsidRDefault="008434AB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F278AA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F278AA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F278AA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F278AA">
              <w:rPr>
                <w:sz w:val="28"/>
                <w:szCs w:val="28"/>
              </w:rPr>
              <w:t xml:space="preserve">по мере </w:t>
            </w:r>
          </w:p>
          <w:p w:rsidR="005072E0" w:rsidRPr="00F278AA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F278AA">
              <w:rPr>
                <w:sz w:val="28"/>
                <w:szCs w:val="28"/>
              </w:rPr>
              <w:t>необходимости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Решение Омутнинской районной Думы</w:t>
            </w:r>
          </w:p>
        </w:tc>
        <w:tc>
          <w:tcPr>
            <w:tcW w:w="6379" w:type="dxa"/>
          </w:tcPr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A3D1F">
              <w:rPr>
                <w:sz w:val="28"/>
                <w:szCs w:val="28"/>
              </w:rPr>
              <w:t>ешением Омутнинской районной Думы об исполнении бюджета района за отчетный финансовый год утверждается отчет об исполнении бюджета за отчетный финансовый год</w:t>
            </w:r>
            <w:r>
              <w:rPr>
                <w:sz w:val="28"/>
                <w:szCs w:val="28"/>
              </w:rPr>
              <w:t>.</w:t>
            </w:r>
          </w:p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072E0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ежегодно,</w:t>
            </w:r>
          </w:p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  <w:lang w:val="en-US"/>
              </w:rPr>
              <w:t>II</w:t>
            </w:r>
            <w:r w:rsidRPr="007A3D1F">
              <w:rPr>
                <w:sz w:val="28"/>
                <w:szCs w:val="28"/>
              </w:rPr>
              <w:t xml:space="preserve"> квартал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lastRenderedPageBreak/>
              <w:t>№</w:t>
            </w:r>
          </w:p>
          <w:p w:rsidR="005072E0" w:rsidRPr="001143C3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0410B2">
              <w:rPr>
                <w:sz w:val="28"/>
                <w:szCs w:val="28"/>
              </w:rPr>
              <w:t>п</w:t>
            </w:r>
            <w:proofErr w:type="gramEnd"/>
            <w:r w:rsidRPr="000410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Вид правового акта (в разрезе подпрограмм, мероприятий)</w:t>
            </w:r>
          </w:p>
        </w:tc>
        <w:tc>
          <w:tcPr>
            <w:tcW w:w="6379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2233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266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Постановление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 xml:space="preserve">администрации 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Омутнинского района</w:t>
            </w:r>
          </w:p>
        </w:tc>
        <w:tc>
          <w:tcPr>
            <w:tcW w:w="6379" w:type="dxa"/>
          </w:tcPr>
          <w:p w:rsidR="005072E0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3D1F">
              <w:rPr>
                <w:sz w:val="28"/>
                <w:szCs w:val="28"/>
              </w:rPr>
              <w:t>остановлением администрации Омутнинского района о мерах по составлению проекта бюджета</w:t>
            </w:r>
            <w:r>
              <w:rPr>
                <w:sz w:val="28"/>
                <w:szCs w:val="28"/>
              </w:rPr>
              <w:t xml:space="preserve"> </w:t>
            </w:r>
            <w:r w:rsidRPr="007A3D1F">
              <w:rPr>
                <w:sz w:val="28"/>
                <w:szCs w:val="28"/>
              </w:rPr>
              <w:t>Омутнинского района на очередной финансовый год и на плановый период организуется работа по формированию проекта бюджета района, определяются ответственные исполнители, порядок и сроки работы над документами и материалами, необходимыми для составления проекта бюджета района</w:t>
            </w:r>
            <w:r>
              <w:rPr>
                <w:sz w:val="28"/>
                <w:szCs w:val="28"/>
              </w:rPr>
              <w:t>.</w:t>
            </w:r>
          </w:p>
          <w:p w:rsidR="008434AB" w:rsidRPr="007A3D1F" w:rsidRDefault="008434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ежегодно,</w:t>
            </w:r>
          </w:p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  <w:lang w:val="en-US"/>
              </w:rPr>
              <w:t>II</w:t>
            </w:r>
            <w:r w:rsidRPr="007A3D1F">
              <w:rPr>
                <w:sz w:val="28"/>
                <w:szCs w:val="28"/>
              </w:rPr>
              <w:t xml:space="preserve"> квартал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 xml:space="preserve">Постановление 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администрации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Омутнинского района</w:t>
            </w:r>
          </w:p>
        </w:tc>
        <w:tc>
          <w:tcPr>
            <w:tcW w:w="6379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7A3D1F">
              <w:rPr>
                <w:sz w:val="28"/>
                <w:szCs w:val="28"/>
              </w:rPr>
              <w:t>остановлением администрации Омутнинского района о</w:t>
            </w:r>
            <w:r>
              <w:rPr>
                <w:sz w:val="28"/>
                <w:szCs w:val="28"/>
              </w:rPr>
              <w:t xml:space="preserve"> </w:t>
            </w:r>
            <w:r w:rsidRPr="007A3D1F">
              <w:rPr>
                <w:sz w:val="28"/>
                <w:szCs w:val="28"/>
              </w:rPr>
              <w:t>мерах по выполнению решения Омутнинской районной Думы о</w:t>
            </w:r>
            <w:r>
              <w:rPr>
                <w:sz w:val="28"/>
                <w:szCs w:val="28"/>
              </w:rPr>
              <w:t xml:space="preserve"> </w:t>
            </w:r>
            <w:r w:rsidRPr="007A3D1F">
              <w:rPr>
                <w:sz w:val="28"/>
                <w:szCs w:val="28"/>
              </w:rPr>
              <w:t>бюджете Омутнинского района на очередной финансовый год и на плановый период утверждается перечень мероприятий по выполнению решения районной Думы о бюджете района на очередной финансовый год и на плановый период, в котором определяются конкретные мероприятия, ответственные органы власти района и сроки выполнения мероприятий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ежегодно, в течение одного месяца со дня вступления в силу решения Думы о бюджете района на очередной финансовый год и на плановый период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Постановление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администрации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Омутнинского района</w:t>
            </w:r>
          </w:p>
        </w:tc>
        <w:tc>
          <w:tcPr>
            <w:tcW w:w="6379" w:type="dxa"/>
          </w:tcPr>
          <w:p w:rsidR="005072E0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3D1F">
              <w:rPr>
                <w:sz w:val="28"/>
                <w:szCs w:val="28"/>
              </w:rPr>
              <w:t>остановлениями администрации Омутнинского района утверждаются отчеты об исполнении бюджета района за I квартал, первое полугодие и девять месяцев текущего финансового года</w:t>
            </w:r>
            <w:r>
              <w:rPr>
                <w:sz w:val="28"/>
                <w:szCs w:val="28"/>
              </w:rPr>
              <w:t>.</w:t>
            </w:r>
          </w:p>
          <w:p w:rsidR="005072E0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Ежеквартально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lastRenderedPageBreak/>
              <w:t>№</w:t>
            </w:r>
          </w:p>
          <w:p w:rsidR="005072E0" w:rsidRPr="001143C3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0410B2">
              <w:rPr>
                <w:sz w:val="28"/>
                <w:szCs w:val="28"/>
              </w:rPr>
              <w:t>п</w:t>
            </w:r>
            <w:proofErr w:type="gramEnd"/>
            <w:r w:rsidRPr="000410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Вид правового акта (в разрезе подпрограмм, мероприятий)</w:t>
            </w:r>
          </w:p>
        </w:tc>
        <w:tc>
          <w:tcPr>
            <w:tcW w:w="6379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2233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266" w:type="dxa"/>
          </w:tcPr>
          <w:p w:rsidR="005072E0" w:rsidRPr="000410B2" w:rsidRDefault="005072E0" w:rsidP="00942274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DF72B6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F72B6">
              <w:rPr>
                <w:sz w:val="28"/>
                <w:szCs w:val="28"/>
              </w:rPr>
              <w:t>8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7A3D1F" w:rsidRDefault="005072E0" w:rsidP="0094227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Постановление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администрации</w:t>
            </w:r>
          </w:p>
          <w:p w:rsidR="005072E0" w:rsidRPr="007A3D1F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 xml:space="preserve">Омутнинского района </w:t>
            </w:r>
          </w:p>
        </w:tc>
        <w:tc>
          <w:tcPr>
            <w:tcW w:w="6379" w:type="dxa"/>
          </w:tcPr>
          <w:p w:rsidR="005072E0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0CA">
              <w:rPr>
                <w:sz w:val="28"/>
                <w:szCs w:val="28"/>
              </w:rPr>
              <w:t>В постановление администрации района</w:t>
            </w:r>
            <w:r>
              <w:rPr>
                <w:sz w:val="28"/>
                <w:szCs w:val="28"/>
              </w:rPr>
              <w:t xml:space="preserve"> </w:t>
            </w:r>
            <w:r w:rsidRPr="001210CA">
              <w:rPr>
                <w:sz w:val="28"/>
                <w:szCs w:val="28"/>
              </w:rPr>
              <w:t xml:space="preserve">«О муниципальном задании на оказание муниципальных услуг (выполнение работ) муниципальными учреждениями» могут </w:t>
            </w:r>
            <w:proofErr w:type="gramStart"/>
            <w:r w:rsidRPr="001210CA">
              <w:rPr>
                <w:sz w:val="28"/>
                <w:szCs w:val="28"/>
              </w:rPr>
              <w:t>вносится</w:t>
            </w:r>
            <w:proofErr w:type="gramEnd"/>
            <w:r w:rsidRPr="001210CA">
              <w:rPr>
                <w:sz w:val="28"/>
                <w:szCs w:val="28"/>
              </w:rPr>
              <w:t xml:space="preserve"> изменения в целях приведения его положений в соответствие с изменениями, вносимыми в бюджетное законодательство</w:t>
            </w:r>
            <w:r>
              <w:rPr>
                <w:sz w:val="28"/>
                <w:szCs w:val="28"/>
              </w:rPr>
              <w:t>.</w:t>
            </w:r>
          </w:p>
          <w:p w:rsidR="008434AB" w:rsidRPr="001210CA" w:rsidRDefault="008434AB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7A3D1F">
              <w:rPr>
                <w:sz w:val="28"/>
                <w:szCs w:val="28"/>
              </w:rPr>
              <w:t>по мере</w:t>
            </w:r>
            <w:r w:rsidR="006B743F">
              <w:rPr>
                <w:sz w:val="28"/>
                <w:szCs w:val="28"/>
              </w:rPr>
              <w:t xml:space="preserve"> </w:t>
            </w:r>
            <w:r w:rsidRPr="007A3D1F">
              <w:rPr>
                <w:sz w:val="28"/>
                <w:szCs w:val="28"/>
              </w:rPr>
              <w:t>необходимости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663AD5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3AD5">
              <w:rPr>
                <w:sz w:val="28"/>
                <w:szCs w:val="28"/>
              </w:rPr>
              <w:t>9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>Постановление</w:t>
            </w:r>
          </w:p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 xml:space="preserve">администрации </w:t>
            </w:r>
          </w:p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>Омутнинского района</w:t>
            </w:r>
          </w:p>
          <w:p w:rsidR="005072E0" w:rsidRPr="007A3D1F" w:rsidRDefault="005072E0" w:rsidP="00942274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072E0" w:rsidRPr="002F7D9A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D9A">
              <w:rPr>
                <w:sz w:val="28"/>
                <w:szCs w:val="28"/>
              </w:rPr>
              <w:t>В постановление администрации, утверждающего Порядок проведения оценки качества организации и осуществления бюджетного процесса в муниципальных образованиях Омутнинского района</w:t>
            </w:r>
            <w:r>
              <w:rPr>
                <w:sz w:val="28"/>
                <w:szCs w:val="28"/>
              </w:rPr>
              <w:t>,</w:t>
            </w:r>
            <w:r w:rsidRPr="002F7D9A">
              <w:rPr>
                <w:sz w:val="28"/>
                <w:szCs w:val="28"/>
              </w:rPr>
              <w:t xml:space="preserve"> </w:t>
            </w:r>
            <w:r w:rsidRPr="00543F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43FDD">
              <w:rPr>
                <w:sz w:val="28"/>
                <w:szCs w:val="28"/>
              </w:rPr>
              <w:t>целях приведения в соответствие с изменениями, вносимыми в бюджетное законодательство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0973FC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по мере</w:t>
            </w:r>
          </w:p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необходимости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Pr="007A3D1F" w:rsidRDefault="005072E0" w:rsidP="00663AD5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663AD5">
              <w:rPr>
                <w:sz w:val="28"/>
                <w:szCs w:val="28"/>
              </w:rPr>
              <w:t>0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>Постановление</w:t>
            </w:r>
          </w:p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 xml:space="preserve">администрации </w:t>
            </w:r>
          </w:p>
          <w:p w:rsidR="005072E0" w:rsidRPr="00AB1061" w:rsidRDefault="005072E0" w:rsidP="00942274">
            <w:pPr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>Омутнинского района</w:t>
            </w:r>
          </w:p>
          <w:p w:rsidR="005072E0" w:rsidRPr="007A3D1F" w:rsidRDefault="005072E0" w:rsidP="00942274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072E0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061">
              <w:rPr>
                <w:sz w:val="28"/>
                <w:szCs w:val="28"/>
              </w:rPr>
              <w:t>В постановление администрации, утверждающего Порядок формирования бюджета муниципального образования Омутнинский муниципальный район Кировской области и отчета об его исполнении в доступной для граждан форме</w:t>
            </w:r>
            <w:r>
              <w:rPr>
                <w:sz w:val="28"/>
                <w:szCs w:val="28"/>
              </w:rPr>
              <w:t xml:space="preserve">, </w:t>
            </w:r>
            <w:r w:rsidRPr="00AB1061">
              <w:rPr>
                <w:sz w:val="28"/>
                <w:szCs w:val="28"/>
              </w:rPr>
              <w:t xml:space="preserve">могут </w:t>
            </w:r>
            <w:proofErr w:type="gramStart"/>
            <w:r w:rsidRPr="00AB1061">
              <w:rPr>
                <w:sz w:val="28"/>
                <w:szCs w:val="28"/>
              </w:rPr>
              <w:t>вносится</w:t>
            </w:r>
            <w:proofErr w:type="gramEnd"/>
            <w:r w:rsidRPr="00AB1061">
              <w:rPr>
                <w:sz w:val="28"/>
                <w:szCs w:val="28"/>
              </w:rPr>
              <w:t xml:space="preserve"> изменения в целях приведения его положений в соответствие с изменениями, вносимыми в бюджетное законодательство.</w:t>
            </w:r>
          </w:p>
          <w:p w:rsidR="00663AD5" w:rsidRDefault="00663AD5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3AD5" w:rsidRDefault="00663AD5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3AD5" w:rsidRDefault="00663AD5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3AD5" w:rsidRPr="00543FDD" w:rsidRDefault="00663AD5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0973FC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по мере</w:t>
            </w:r>
          </w:p>
          <w:p w:rsidR="005072E0" w:rsidRPr="007A3D1F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0973FC">
              <w:rPr>
                <w:sz w:val="28"/>
                <w:szCs w:val="28"/>
              </w:rPr>
              <w:t>необходимости</w:t>
            </w:r>
          </w:p>
        </w:tc>
      </w:tr>
      <w:tr w:rsidR="00663AD5" w:rsidRPr="001143C3" w:rsidTr="00942274">
        <w:tc>
          <w:tcPr>
            <w:tcW w:w="781" w:type="dxa"/>
          </w:tcPr>
          <w:p w:rsidR="00663AD5" w:rsidRPr="000410B2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lastRenderedPageBreak/>
              <w:t>№</w:t>
            </w:r>
          </w:p>
          <w:p w:rsidR="00663AD5" w:rsidRPr="001143C3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0410B2">
              <w:rPr>
                <w:sz w:val="28"/>
                <w:szCs w:val="28"/>
              </w:rPr>
              <w:t>п</w:t>
            </w:r>
            <w:proofErr w:type="gramEnd"/>
            <w:r w:rsidRPr="000410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63AD5" w:rsidRPr="000410B2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Вид правового акта (в разрезе подпрограмм, мероприятий)</w:t>
            </w:r>
          </w:p>
        </w:tc>
        <w:tc>
          <w:tcPr>
            <w:tcW w:w="6379" w:type="dxa"/>
          </w:tcPr>
          <w:p w:rsidR="00663AD5" w:rsidRPr="000410B2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2233" w:type="dxa"/>
          </w:tcPr>
          <w:p w:rsidR="00663AD5" w:rsidRPr="000410B2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266" w:type="dxa"/>
          </w:tcPr>
          <w:p w:rsidR="00663AD5" w:rsidRPr="000410B2" w:rsidRDefault="00663AD5" w:rsidP="00DA7741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410B2">
              <w:rPr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5072E0" w:rsidRPr="001143C3" w:rsidTr="00942274">
        <w:tc>
          <w:tcPr>
            <w:tcW w:w="781" w:type="dxa"/>
          </w:tcPr>
          <w:p w:rsidR="005072E0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48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72E0" w:rsidRPr="00AB1061" w:rsidRDefault="005072E0" w:rsidP="0066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</w:t>
            </w:r>
            <w:r w:rsidRPr="0069230E">
              <w:rPr>
                <w:sz w:val="28"/>
                <w:szCs w:val="28"/>
              </w:rPr>
              <w:t>редоставление межбюджетных трансфертов бюджетам поселений Омутнинского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5072E0" w:rsidRPr="00AB1061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072E0" w:rsidRPr="000973FC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5072E0" w:rsidRPr="000973FC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5072E0" w:rsidRPr="001143C3" w:rsidTr="00942274">
        <w:tc>
          <w:tcPr>
            <w:tcW w:w="781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72E0" w:rsidRPr="00225D6B" w:rsidRDefault="005072E0" w:rsidP="009422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Решение Омутнинской районной Думы</w:t>
            </w:r>
          </w:p>
        </w:tc>
        <w:tc>
          <w:tcPr>
            <w:tcW w:w="6379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25D6B">
              <w:rPr>
                <w:sz w:val="28"/>
                <w:szCs w:val="28"/>
              </w:rPr>
              <w:t xml:space="preserve">ешением Омутнинской районной Думы вносятся  изменения в Положение </w:t>
            </w:r>
            <w:r w:rsidRPr="002F7D9A">
              <w:rPr>
                <w:sz w:val="28"/>
                <w:szCs w:val="28"/>
              </w:rPr>
              <w:t>«О межбюджетных отношениях в муниципальном образовании Омутнинский муниципальный район Кировской области» в целях приведения его в</w:t>
            </w:r>
            <w:r w:rsidRPr="004057B7">
              <w:rPr>
                <w:sz w:val="28"/>
                <w:szCs w:val="28"/>
              </w:rPr>
              <w:t xml:space="preserve"> соответствие с изменениями, вносимыми в бюджетное законодательство.</w:t>
            </w:r>
          </w:p>
        </w:tc>
        <w:tc>
          <w:tcPr>
            <w:tcW w:w="2233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финансовое управление Омутнинского района</w:t>
            </w:r>
          </w:p>
        </w:tc>
        <w:tc>
          <w:tcPr>
            <w:tcW w:w="2266" w:type="dxa"/>
          </w:tcPr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по мере</w:t>
            </w:r>
          </w:p>
          <w:p w:rsidR="005072E0" w:rsidRPr="00225D6B" w:rsidRDefault="005072E0" w:rsidP="00942274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  <w:r w:rsidRPr="00225D6B">
              <w:rPr>
                <w:sz w:val="28"/>
                <w:szCs w:val="28"/>
              </w:rPr>
              <w:t>необходимости</w:t>
            </w:r>
          </w:p>
        </w:tc>
      </w:tr>
    </w:tbl>
    <w:p w:rsidR="007D0299" w:rsidRDefault="007D0299" w:rsidP="00A93871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:rsidR="007D0299" w:rsidRDefault="007D0299" w:rsidP="00A93871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:rsidR="0034428E" w:rsidRDefault="00A93871" w:rsidP="00A93871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93871" w:rsidRDefault="00A93871" w:rsidP="00A93871">
      <w:pPr>
        <w:tabs>
          <w:tab w:val="left" w:pos="0"/>
        </w:tabs>
        <w:spacing w:line="240" w:lineRule="atLeast"/>
        <w:jc w:val="center"/>
        <w:rPr>
          <w:sz w:val="28"/>
          <w:szCs w:val="28"/>
        </w:rPr>
      </w:pPr>
    </w:p>
    <w:p w:rsidR="00942274" w:rsidRDefault="009422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758"/>
        <w:gridCol w:w="157"/>
        <w:gridCol w:w="2268"/>
        <w:gridCol w:w="2126"/>
        <w:gridCol w:w="1134"/>
        <w:gridCol w:w="99"/>
        <w:gridCol w:w="1064"/>
        <w:gridCol w:w="14"/>
        <w:gridCol w:w="1149"/>
        <w:gridCol w:w="127"/>
        <w:gridCol w:w="1048"/>
        <w:gridCol w:w="1176"/>
        <w:gridCol w:w="1244"/>
        <w:gridCol w:w="1276"/>
        <w:gridCol w:w="1276"/>
      </w:tblGrid>
      <w:tr w:rsidR="007D0299" w:rsidRPr="00450A1C" w:rsidTr="007D0299">
        <w:trPr>
          <w:trHeight w:val="28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  <w:r w:rsidRPr="00450A1C">
              <w:rPr>
                <w:sz w:val="28"/>
                <w:szCs w:val="28"/>
              </w:rPr>
              <w:t>Приложение № 3</w:t>
            </w:r>
          </w:p>
        </w:tc>
      </w:tr>
      <w:tr w:rsidR="007D0299" w:rsidRPr="00450A1C" w:rsidTr="007D0299">
        <w:trPr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sz w:val="28"/>
                <w:szCs w:val="28"/>
              </w:rPr>
            </w:pPr>
            <w:r w:rsidRPr="00450A1C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7D0299" w:rsidRPr="00450A1C" w:rsidTr="007D0299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450A1C" w:rsidRDefault="007D0299" w:rsidP="00450A1C">
            <w:pPr>
              <w:rPr>
                <w:rFonts w:ascii="Arial Cyr" w:hAnsi="Arial Cyr"/>
              </w:rPr>
            </w:pPr>
          </w:p>
        </w:tc>
      </w:tr>
      <w:tr w:rsidR="007D0299" w:rsidRPr="00450A1C" w:rsidTr="007D0299">
        <w:trPr>
          <w:trHeight w:val="76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1C410C" w:rsidRDefault="007D0299" w:rsidP="00450A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0299" w:rsidRDefault="007D0299" w:rsidP="00450A1C">
            <w:pPr>
              <w:jc w:val="center"/>
              <w:rPr>
                <w:b/>
                <w:bCs/>
                <w:sz w:val="28"/>
                <w:szCs w:val="28"/>
              </w:rPr>
            </w:pPr>
            <w:r w:rsidRPr="001C410C">
              <w:rPr>
                <w:b/>
                <w:bCs/>
                <w:sz w:val="28"/>
                <w:szCs w:val="28"/>
              </w:rPr>
              <w:t>Расходы на реализацию муниципальной программы за счет средств бюджета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D0299" w:rsidRPr="006F3AA4" w:rsidRDefault="007D0299" w:rsidP="006F3AA4">
            <w:pPr>
              <w:jc w:val="center"/>
              <w:rPr>
                <w:b/>
                <w:bCs/>
                <w:sz w:val="28"/>
                <w:szCs w:val="28"/>
              </w:rPr>
            </w:pPr>
            <w:r w:rsidRPr="001C410C">
              <w:rPr>
                <w:b/>
                <w:bCs/>
                <w:sz w:val="28"/>
                <w:szCs w:val="28"/>
              </w:rPr>
              <w:t>Омутнинского района</w:t>
            </w:r>
          </w:p>
        </w:tc>
      </w:tr>
      <w:tr w:rsidR="007D0299" w:rsidRPr="00450A1C" w:rsidTr="007D0299">
        <w:trPr>
          <w:trHeight w:val="48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450A1C" w:rsidRDefault="007D0299" w:rsidP="00450A1C">
            <w:pPr>
              <w:jc w:val="center"/>
            </w:pPr>
            <w:r w:rsidRPr="00450A1C">
              <w:t xml:space="preserve">№ </w:t>
            </w:r>
            <w:proofErr w:type="gramStart"/>
            <w:r w:rsidRPr="00450A1C">
              <w:t>п</w:t>
            </w:r>
            <w:proofErr w:type="gramEnd"/>
            <w:r w:rsidRPr="00450A1C">
              <w:t>/п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450A1C" w:rsidRDefault="007D0299" w:rsidP="00450A1C">
            <w:pPr>
              <w:jc w:val="center"/>
            </w:pPr>
            <w:r w:rsidRPr="00450A1C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450A1C" w:rsidRDefault="007D0299" w:rsidP="00450A1C">
            <w:pPr>
              <w:jc w:val="center"/>
            </w:pPr>
            <w:r w:rsidRPr="00450A1C">
              <w:t>Наименование муниципальной программы, подпрограммы,      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450A1C" w:rsidRDefault="007D0299" w:rsidP="00450A1C">
            <w:pPr>
              <w:jc w:val="center"/>
            </w:pPr>
            <w:r w:rsidRPr="00450A1C">
              <w:t>Главный распорядитель бюджетных средств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299" w:rsidRPr="00450A1C" w:rsidRDefault="007D0299" w:rsidP="00450A1C">
            <w:pPr>
              <w:jc w:val="center"/>
            </w:pP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0299" w:rsidRPr="00450A1C" w:rsidRDefault="007D0299" w:rsidP="007D0299">
            <w:pPr>
              <w:jc w:val="center"/>
            </w:pPr>
            <w:r w:rsidRPr="00450A1C">
              <w:t>Расходы (прогноз, факт), тыс. рублей</w:t>
            </w:r>
          </w:p>
        </w:tc>
      </w:tr>
      <w:tr w:rsidR="007D0299" w:rsidRPr="00E408DD" w:rsidTr="007D0299">
        <w:trPr>
          <w:trHeight w:val="54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450A1C" w:rsidRDefault="007D0299" w:rsidP="00450A1C"/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450A1C" w:rsidRDefault="007D0299" w:rsidP="00450A1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450A1C" w:rsidRDefault="007D0299" w:rsidP="00450A1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450A1C" w:rsidRDefault="007D0299" w:rsidP="00450A1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</w:pPr>
            <w:r w:rsidRPr="00E408DD">
              <w:t>2021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</w:pPr>
            <w:r w:rsidRPr="00E408DD">
              <w:t>2022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</w:pPr>
            <w:r w:rsidRPr="00E408DD">
              <w:t>2023 год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</w:pPr>
            <w:r w:rsidRPr="00E408DD">
              <w:t>2024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</w:pPr>
            <w:r w:rsidRPr="00E408DD">
              <w:t>2025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299" w:rsidRPr="00E408DD" w:rsidRDefault="007D0299" w:rsidP="00093480">
            <w:pPr>
              <w:jc w:val="center"/>
            </w:pPr>
            <w:r w:rsidRPr="00E408DD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99" w:rsidRPr="00E408DD" w:rsidRDefault="007D0299" w:rsidP="007D0299">
            <w:pPr>
              <w:jc w:val="center"/>
              <w:rPr>
                <w:b/>
              </w:rPr>
            </w:pPr>
            <w:r w:rsidRPr="00E408DD"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E408DD" w:rsidRDefault="007D0299" w:rsidP="00093480">
            <w:pPr>
              <w:jc w:val="center"/>
              <w:rPr>
                <w:b/>
              </w:rPr>
            </w:pPr>
            <w:r w:rsidRPr="00E408DD">
              <w:rPr>
                <w:b/>
              </w:rPr>
              <w:t>Итого</w:t>
            </w:r>
          </w:p>
        </w:tc>
      </w:tr>
      <w:tr w:rsidR="0089178F" w:rsidRPr="00E408DD" w:rsidTr="0089178F">
        <w:trPr>
          <w:trHeight w:val="26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1.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1D1A8A">
            <w:pPr>
              <w:jc w:val="center"/>
            </w:pPr>
            <w:r w:rsidRPr="00E408DD">
              <w:t xml:space="preserve">"Управление муниципальными финансами и регулирование межбюджетных отношений </w:t>
            </w:r>
            <w:proofErr w:type="gramStart"/>
            <w:r w:rsidRPr="00E408DD">
              <w:t>в</w:t>
            </w:r>
            <w:proofErr w:type="gramEnd"/>
            <w:r w:rsidRPr="00E408DD">
              <w:t xml:space="preserve"> </w:t>
            </w:r>
            <w:proofErr w:type="gramStart"/>
            <w:r w:rsidRPr="00E408DD">
              <w:t>Омутнинском</w:t>
            </w:r>
            <w:proofErr w:type="gramEnd"/>
            <w:r w:rsidRPr="00E408DD">
              <w:t xml:space="preserve"> районе Кировской области" на 2021-202</w:t>
            </w:r>
            <w:r w:rsidR="001D1A8A">
              <w:t>7</w:t>
            </w:r>
            <w:r w:rsidRPr="00E408DD">
              <w:t xml:space="preserve">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 w:rsidP="00450A1C">
            <w:pPr>
              <w:rPr>
                <w:b/>
                <w:bCs/>
              </w:rPr>
            </w:pPr>
            <w:r w:rsidRPr="00E408DD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72 621,147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37 220,032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37 346,250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48 816,466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55 073,700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73 904,400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73 904,400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398 886,395</w:t>
            </w:r>
          </w:p>
        </w:tc>
      </w:tr>
      <w:tr w:rsidR="0089178F" w:rsidRPr="00E408DD" w:rsidTr="0089178F">
        <w:trPr>
          <w:trHeight w:val="58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r w:rsidRPr="00E408DD">
              <w:t>Финансовое управление Омутнинского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72 621,147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37 220,032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37 101,450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44 696,466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44 743,200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57 472,800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57 472,800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351 327,895</w:t>
            </w:r>
          </w:p>
        </w:tc>
      </w:tr>
      <w:tr w:rsidR="0089178F" w:rsidRPr="00E408DD" w:rsidTr="0089178F">
        <w:trPr>
          <w:trHeight w:val="56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r w:rsidRPr="00E408DD">
              <w:t>соисполнитель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244,800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4 120,000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10 330,500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47 558,500</w:t>
            </w:r>
          </w:p>
        </w:tc>
      </w:tr>
      <w:tr w:rsidR="0089178F" w:rsidRPr="00E408DD" w:rsidTr="0089178F">
        <w:trPr>
          <w:trHeight w:val="203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1.1.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 xml:space="preserve">Организация бюджетного процесса </w:t>
            </w:r>
            <w:proofErr w:type="gramStart"/>
            <w:r w:rsidRPr="00E408DD">
              <w:t>в</w:t>
            </w:r>
            <w:proofErr w:type="gramEnd"/>
            <w:r w:rsidRPr="00E408DD">
              <w:t xml:space="preserve"> </w:t>
            </w:r>
            <w:proofErr w:type="gramStart"/>
            <w:r w:rsidRPr="00E408DD">
              <w:t>Омутнинском</w:t>
            </w:r>
            <w:proofErr w:type="gramEnd"/>
            <w:r w:rsidRPr="00E408DD">
              <w:t xml:space="preserve">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 w:rsidP="00450A1C">
            <w:pPr>
              <w:rPr>
                <w:i/>
                <w:iCs/>
              </w:rPr>
            </w:pPr>
            <w:r w:rsidRPr="00E408DD">
              <w:rPr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8 753,600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10 533,231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12 663,984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13 453,865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23 573,300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36 283,900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36 283,900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141 545,780</w:t>
            </w:r>
          </w:p>
        </w:tc>
      </w:tr>
      <w:tr w:rsidR="0089178F" w:rsidRPr="00E408DD" w:rsidTr="0089178F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8F" w:rsidRPr="00E408DD" w:rsidRDefault="0089178F" w:rsidP="00450A1C">
            <w:r w:rsidRPr="00E408DD">
              <w:t>Финансовое управление Омутнинского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8 753,600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10 533,231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12 663,984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13 453,865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23 573,300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36 283,900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36 283,900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141 545,780</w:t>
            </w:r>
          </w:p>
        </w:tc>
      </w:tr>
      <w:tr w:rsidR="0089178F" w:rsidRPr="00E408DD" w:rsidTr="0089178F">
        <w:trPr>
          <w:trHeight w:val="40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r w:rsidRPr="00E408DD">
              <w:t>соисполнитель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</w:tr>
      <w:tr w:rsidR="0089178F" w:rsidRPr="00E408DD" w:rsidTr="0089178F">
        <w:trPr>
          <w:trHeight w:val="31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1.2.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Управление муниципальным долгом Омутнинского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 w:rsidP="00450A1C">
            <w:pPr>
              <w:rPr>
                <w:i/>
                <w:iCs/>
              </w:rPr>
            </w:pPr>
            <w:r w:rsidRPr="00E408DD">
              <w:rPr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14 543,880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4 512,901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445,500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4 120,000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10 330,500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66 815,981</w:t>
            </w:r>
          </w:p>
        </w:tc>
      </w:tr>
      <w:tr w:rsidR="0089178F" w:rsidRPr="00E408DD" w:rsidTr="0089178F">
        <w:trPr>
          <w:trHeight w:val="57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8F" w:rsidRPr="00E408DD" w:rsidRDefault="0089178F" w:rsidP="00450A1C">
            <w:r w:rsidRPr="00E408DD">
              <w:t>Финансовое управление Омутнинского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14 543,880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4 512,901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200,700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19 257,481</w:t>
            </w:r>
          </w:p>
        </w:tc>
      </w:tr>
      <w:tr w:rsidR="0089178F" w:rsidRPr="00E408DD" w:rsidTr="007D0299">
        <w:trPr>
          <w:trHeight w:val="47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78F" w:rsidRPr="00E408DD" w:rsidRDefault="0089178F" w:rsidP="00450A1C">
            <w:r w:rsidRPr="00E408DD">
              <w:t>соисполнитель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78F" w:rsidRPr="00E408DD" w:rsidRDefault="0089178F">
            <w:pPr>
              <w:jc w:val="right"/>
            </w:pPr>
            <w:r w:rsidRPr="00E408DD">
              <w:t>244,800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78F" w:rsidRPr="00E408DD" w:rsidRDefault="0089178F">
            <w:pPr>
              <w:jc w:val="right"/>
            </w:pPr>
            <w:r w:rsidRPr="00E408DD">
              <w:t>4 120,000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78F" w:rsidRPr="00E408DD" w:rsidRDefault="0089178F">
            <w:pPr>
              <w:jc w:val="right"/>
            </w:pPr>
            <w:r w:rsidRPr="00E408DD">
              <w:t>10 330,500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78F" w:rsidRPr="00E408DD" w:rsidRDefault="0089178F">
            <w:pPr>
              <w:jc w:val="right"/>
            </w:pPr>
            <w:r w:rsidRPr="00E408DD"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8F" w:rsidRPr="00E408DD" w:rsidRDefault="0089178F" w:rsidP="0089178F">
            <w:pPr>
              <w:jc w:val="right"/>
            </w:pPr>
            <w:r w:rsidRPr="00E408DD">
              <w:t>16 431,600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78F" w:rsidRPr="00E408DD" w:rsidRDefault="00E408DD">
            <w:pPr>
              <w:jc w:val="right"/>
            </w:pPr>
            <w:r w:rsidRPr="00E408DD">
              <w:t>47 558,500</w:t>
            </w:r>
          </w:p>
        </w:tc>
      </w:tr>
      <w:tr w:rsidR="0089178F" w:rsidRPr="00E408DD" w:rsidTr="0089178F">
        <w:trPr>
          <w:trHeight w:val="27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1.3.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78F" w:rsidRPr="00E408DD" w:rsidRDefault="0089178F" w:rsidP="00450A1C">
            <w:pPr>
              <w:jc w:val="center"/>
            </w:pPr>
            <w:r w:rsidRPr="00E408DD">
              <w:t>Предоставление межбюджетных трансфертов бюджетам поселений Омутнинского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 w:rsidP="00450A1C">
            <w:pPr>
              <w:rPr>
                <w:i/>
                <w:iCs/>
              </w:rPr>
            </w:pPr>
            <w:r w:rsidRPr="00E408DD">
              <w:rPr>
                <w:i/>
                <w:i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49 323,667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22 173,900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24 236,766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8DD" w:rsidRPr="00E408DD" w:rsidRDefault="00E408DD" w:rsidP="00E408DD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31 242,601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21 169,900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21 188,900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  <w:rPr>
                <w:i/>
                <w:iCs/>
              </w:rPr>
            </w:pPr>
            <w:r w:rsidRPr="00E408DD">
              <w:rPr>
                <w:i/>
                <w:iCs/>
              </w:rPr>
              <w:t>21 188,900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  <w:rPr>
                <w:b/>
                <w:bCs/>
              </w:rPr>
            </w:pPr>
            <w:r w:rsidRPr="00E408DD">
              <w:rPr>
                <w:b/>
                <w:bCs/>
              </w:rPr>
              <w:t>190 524,634</w:t>
            </w:r>
          </w:p>
        </w:tc>
      </w:tr>
      <w:tr w:rsidR="0089178F" w:rsidRPr="00E408DD" w:rsidTr="0089178F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8F" w:rsidRPr="00E408DD" w:rsidRDefault="0089178F" w:rsidP="00450A1C">
            <w:r w:rsidRPr="00E408DD">
              <w:t>Финансовое управление Омутнинского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49 323,667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22 173,900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24 236,766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t>31 242,601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21 169,900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21 188,900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21 188,900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E408DD">
            <w:pPr>
              <w:jc w:val="right"/>
            </w:pPr>
            <w:r w:rsidRPr="00E408DD">
              <w:rPr>
                <w:b/>
                <w:bCs/>
              </w:rPr>
              <w:t>190 524,634</w:t>
            </w:r>
          </w:p>
        </w:tc>
      </w:tr>
      <w:tr w:rsidR="0089178F" w:rsidRPr="00E408DD" w:rsidTr="0089178F">
        <w:trPr>
          <w:trHeight w:val="49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78F" w:rsidRPr="00E408DD" w:rsidRDefault="0089178F" w:rsidP="00450A1C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78F" w:rsidRPr="00E408DD" w:rsidRDefault="0089178F" w:rsidP="00450A1C">
            <w:r w:rsidRPr="00E408DD">
              <w:t>соисполнитель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78F" w:rsidRPr="00E408DD" w:rsidRDefault="0089178F" w:rsidP="0089178F">
            <w:pPr>
              <w:jc w:val="right"/>
            </w:pPr>
            <w:r w:rsidRPr="00E408DD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78F" w:rsidRPr="00E408DD" w:rsidRDefault="0089178F">
            <w:pPr>
              <w:jc w:val="right"/>
            </w:pPr>
            <w:r w:rsidRPr="00E408DD">
              <w:t>0,000</w:t>
            </w:r>
          </w:p>
        </w:tc>
      </w:tr>
    </w:tbl>
    <w:p w:rsidR="00942274" w:rsidRDefault="00A93871" w:rsidP="00A93871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E408DD">
        <w:rPr>
          <w:sz w:val="28"/>
          <w:szCs w:val="28"/>
        </w:rPr>
        <w:t>_____________</w:t>
      </w:r>
    </w:p>
    <w:p w:rsidR="00F70696" w:rsidRDefault="00F70696">
      <w:pPr>
        <w:rPr>
          <w:sz w:val="28"/>
          <w:szCs w:val="28"/>
        </w:rPr>
      </w:pPr>
    </w:p>
    <w:tbl>
      <w:tblPr>
        <w:tblW w:w="151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67"/>
        <w:gridCol w:w="467"/>
        <w:gridCol w:w="2127"/>
        <w:gridCol w:w="1984"/>
        <w:gridCol w:w="1066"/>
        <w:gridCol w:w="72"/>
        <w:gridCol w:w="111"/>
        <w:gridCol w:w="1028"/>
        <w:gridCol w:w="23"/>
        <w:gridCol w:w="55"/>
        <w:gridCol w:w="1016"/>
        <w:gridCol w:w="44"/>
        <w:gridCol w:w="189"/>
        <w:gridCol w:w="833"/>
        <w:gridCol w:w="117"/>
        <w:gridCol w:w="949"/>
        <w:gridCol w:w="189"/>
        <w:gridCol w:w="847"/>
        <w:gridCol w:w="292"/>
        <w:gridCol w:w="957"/>
        <w:gridCol w:w="292"/>
        <w:gridCol w:w="1249"/>
      </w:tblGrid>
      <w:tr w:rsidR="007D0299" w:rsidRPr="00F70696" w:rsidTr="007D029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</w:p>
        </w:tc>
        <w:tc>
          <w:tcPr>
            <w:tcW w:w="5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  <w:r w:rsidRPr="00F70696">
              <w:rPr>
                <w:sz w:val="28"/>
                <w:szCs w:val="28"/>
              </w:rPr>
              <w:t>Приложение № 4</w:t>
            </w:r>
          </w:p>
        </w:tc>
      </w:tr>
      <w:tr w:rsidR="007D0299" w:rsidRPr="00F70696" w:rsidTr="007D029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</w:p>
        </w:tc>
        <w:tc>
          <w:tcPr>
            <w:tcW w:w="5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sz w:val="28"/>
                <w:szCs w:val="28"/>
              </w:rPr>
            </w:pPr>
            <w:r w:rsidRPr="00F70696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7D0299" w:rsidRPr="00F70696" w:rsidTr="007D0299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</w:tr>
      <w:tr w:rsidR="007D0299" w:rsidRPr="00F70696" w:rsidTr="007D0299">
        <w:trPr>
          <w:trHeight w:val="70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C4017B" w:rsidRDefault="007D0299" w:rsidP="00F706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D0299" w:rsidRDefault="007D0299" w:rsidP="00F70696">
            <w:pPr>
              <w:jc w:val="center"/>
              <w:rPr>
                <w:b/>
                <w:bCs/>
                <w:sz w:val="28"/>
                <w:szCs w:val="28"/>
              </w:rPr>
            </w:pPr>
            <w:r w:rsidRPr="00C4017B">
              <w:rPr>
                <w:b/>
                <w:bCs/>
                <w:sz w:val="28"/>
                <w:szCs w:val="28"/>
              </w:rPr>
              <w:t xml:space="preserve">Ресурсное обеспечение реализации муниципальной программы </w:t>
            </w:r>
          </w:p>
          <w:p w:rsidR="007D0299" w:rsidRPr="00F70696" w:rsidRDefault="007D0299" w:rsidP="003D3147">
            <w:pPr>
              <w:jc w:val="center"/>
              <w:rPr>
                <w:sz w:val="28"/>
                <w:szCs w:val="28"/>
              </w:rPr>
            </w:pPr>
            <w:r w:rsidRPr="00C4017B">
              <w:rPr>
                <w:b/>
                <w:bCs/>
                <w:sz w:val="28"/>
                <w:szCs w:val="28"/>
              </w:rPr>
              <w:t>за счет всех источников финансирования</w:t>
            </w:r>
          </w:p>
        </w:tc>
      </w:tr>
      <w:tr w:rsidR="007D0299" w:rsidRPr="00F70696" w:rsidTr="007D029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299" w:rsidRPr="00F70696" w:rsidRDefault="007D0299" w:rsidP="00F70696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7D0299" w:rsidRPr="00F70696" w:rsidTr="007D0299">
        <w:trPr>
          <w:trHeight w:val="5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F70696" w:rsidRDefault="007D0299" w:rsidP="00F70696">
            <w:pPr>
              <w:jc w:val="center"/>
            </w:pPr>
            <w:r w:rsidRPr="00F70696">
              <w:t xml:space="preserve">№   </w:t>
            </w:r>
            <w:proofErr w:type="gramStart"/>
            <w:r w:rsidRPr="00F70696">
              <w:t>п</w:t>
            </w:r>
            <w:proofErr w:type="gramEnd"/>
            <w:r w:rsidRPr="00F70696"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F70696" w:rsidRDefault="007D0299" w:rsidP="00F70696">
            <w:pPr>
              <w:jc w:val="center"/>
            </w:pPr>
            <w:r w:rsidRPr="00F70696"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F70696" w:rsidRDefault="007D0299" w:rsidP="00F70696">
            <w:pPr>
              <w:jc w:val="center"/>
            </w:pPr>
            <w:r w:rsidRPr="00F70696">
              <w:t>Наименование муниципальной программы,  подпрограммы,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99" w:rsidRPr="00F70696" w:rsidRDefault="007D0299" w:rsidP="00F70696">
            <w:pPr>
              <w:jc w:val="center"/>
              <w:rPr>
                <w:sz w:val="18"/>
                <w:szCs w:val="18"/>
              </w:rPr>
            </w:pPr>
            <w:r w:rsidRPr="00F7069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299" w:rsidRPr="00F70696" w:rsidRDefault="007D0299" w:rsidP="00F70696">
            <w:pPr>
              <w:jc w:val="center"/>
            </w:pP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0299" w:rsidRPr="00F70696" w:rsidRDefault="007D0299" w:rsidP="007D0299">
            <w:pPr>
              <w:jc w:val="center"/>
            </w:pPr>
            <w:r w:rsidRPr="00F70696">
              <w:t>Расходы (прогноз, факт), тыс. рублей</w:t>
            </w:r>
          </w:p>
        </w:tc>
      </w:tr>
      <w:tr w:rsidR="007D0299" w:rsidRPr="00F70696" w:rsidTr="0089178F">
        <w:trPr>
          <w:trHeight w:val="5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F70696" w:rsidRDefault="007D0299" w:rsidP="00F70696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F70696" w:rsidRDefault="007D0299" w:rsidP="00F70696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F70696" w:rsidRDefault="007D0299" w:rsidP="00F7069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299" w:rsidRPr="00F70696" w:rsidRDefault="007D0299" w:rsidP="00F70696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D211FB" w:rsidRDefault="007D0299" w:rsidP="0089178F">
            <w:pPr>
              <w:jc w:val="center"/>
            </w:pPr>
            <w:r w:rsidRPr="00D211FB">
              <w:t>2021 год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D211FB" w:rsidRDefault="007D0299" w:rsidP="0089178F">
            <w:pPr>
              <w:jc w:val="center"/>
            </w:pPr>
            <w:r w:rsidRPr="00D211FB">
              <w:t>2022 год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D211FB" w:rsidRDefault="007D0299" w:rsidP="0089178F">
            <w:pPr>
              <w:jc w:val="center"/>
            </w:pPr>
            <w:r w:rsidRPr="00D211FB">
              <w:t>2023 год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D211FB" w:rsidRDefault="007D0299" w:rsidP="0089178F">
            <w:pPr>
              <w:jc w:val="center"/>
            </w:pPr>
            <w:r w:rsidRPr="00D211FB">
              <w:t>2024 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D211FB" w:rsidRDefault="007D0299" w:rsidP="0089178F">
            <w:pPr>
              <w:jc w:val="center"/>
            </w:pPr>
            <w:r w:rsidRPr="00D211FB">
              <w:t>2025 год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299" w:rsidRPr="00D211FB" w:rsidRDefault="007D0299" w:rsidP="0089178F">
            <w:pPr>
              <w:jc w:val="center"/>
            </w:pPr>
            <w:r w:rsidRPr="00D211FB">
              <w:t>2026 год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99" w:rsidRPr="00D211FB" w:rsidRDefault="007D0299" w:rsidP="0089178F">
            <w:pPr>
              <w:jc w:val="center"/>
              <w:rPr>
                <w:b/>
              </w:rPr>
            </w:pPr>
            <w:r w:rsidRPr="00D211FB">
              <w:t>202</w:t>
            </w:r>
            <w:r>
              <w:t>7</w:t>
            </w:r>
            <w:r w:rsidRPr="00D211FB"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99" w:rsidRPr="007D0299" w:rsidRDefault="007D0299" w:rsidP="0089178F">
            <w:pPr>
              <w:jc w:val="center"/>
              <w:rPr>
                <w:b/>
                <w:highlight w:val="yellow"/>
              </w:rPr>
            </w:pPr>
            <w:r w:rsidRPr="00141A9C">
              <w:rPr>
                <w:b/>
              </w:rPr>
              <w:t>Итого</w:t>
            </w:r>
          </w:p>
        </w:tc>
      </w:tr>
      <w:tr w:rsidR="00141A9C" w:rsidRPr="00C4017B" w:rsidTr="00141A9C">
        <w:trPr>
          <w:trHeight w:val="3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  <w:rPr>
                <w:sz w:val="18"/>
                <w:szCs w:val="18"/>
              </w:rPr>
            </w:pPr>
            <w:r w:rsidRPr="00F70696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1D1A8A">
            <w:pPr>
              <w:jc w:val="center"/>
            </w:pPr>
            <w:r w:rsidRPr="00F70696">
              <w:t xml:space="preserve">"Управление муниципальными финансами и регулирование межбюджетных отношений </w:t>
            </w:r>
            <w:proofErr w:type="gramStart"/>
            <w:r w:rsidRPr="00F70696">
              <w:t>в</w:t>
            </w:r>
            <w:proofErr w:type="gramEnd"/>
            <w:r w:rsidRPr="00F70696">
              <w:t xml:space="preserve"> </w:t>
            </w:r>
            <w:proofErr w:type="gramStart"/>
            <w:r w:rsidRPr="00F70696">
              <w:t>Омутнинском</w:t>
            </w:r>
            <w:proofErr w:type="gramEnd"/>
            <w:r w:rsidRPr="00F70696">
              <w:t xml:space="preserve"> районе Кировской области" на 2021-202</w:t>
            </w:r>
            <w:r w:rsidR="001D1A8A">
              <w:t>7</w:t>
            </w:r>
            <w:r w:rsidRPr="00F70696">
              <w:t xml:space="preserve">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Pr="00F70696" w:rsidRDefault="00141A9C" w:rsidP="00F70696">
            <w:pPr>
              <w:rPr>
                <w:b/>
                <w:bCs/>
              </w:rPr>
            </w:pPr>
            <w:r w:rsidRPr="00F70696">
              <w:rPr>
                <w:b/>
                <w:bCs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72 621,147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37 220,032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37 346,250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48 816,466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55 073,700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73 904,400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73 904,400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398 886,395</w:t>
            </w:r>
          </w:p>
        </w:tc>
      </w:tr>
      <w:tr w:rsidR="00141A9C" w:rsidRPr="00C4017B" w:rsidTr="00141A9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федеральный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C4017B" w:rsidTr="00141A9C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37 544,067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7 769,000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9 047,438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8 381,201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7 716,000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7 737,000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7 737,000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85 931,706</w:t>
            </w:r>
          </w:p>
        </w:tc>
      </w:tr>
      <w:tr w:rsidR="00141A9C" w:rsidRPr="00C4017B" w:rsidTr="00141A9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районный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35 077,080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29 451,032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28 298,812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40 435,265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47 357,700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66 167,400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66 167,400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312 954,689</w:t>
            </w:r>
          </w:p>
        </w:tc>
      </w:tr>
      <w:tr w:rsidR="00141A9C" w:rsidRPr="00C4017B" w:rsidTr="00141A9C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C4017B" w:rsidTr="00141A9C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иные внебюджетные источники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C4017B" w:rsidTr="00141A9C">
        <w:trPr>
          <w:trHeight w:val="25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1.1</w:t>
            </w:r>
            <w: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 xml:space="preserve">Организация бюджетного процесса </w:t>
            </w:r>
            <w:proofErr w:type="gramStart"/>
            <w:r w:rsidRPr="00F70696">
              <w:t>в</w:t>
            </w:r>
            <w:proofErr w:type="gramEnd"/>
            <w:r w:rsidRPr="00F70696">
              <w:t xml:space="preserve"> </w:t>
            </w:r>
            <w:proofErr w:type="gramStart"/>
            <w:r w:rsidRPr="00F70696">
              <w:t>Омутнинском</w:t>
            </w:r>
            <w:proofErr w:type="gramEnd"/>
            <w:r w:rsidRPr="00F70696"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Pr="00F70696" w:rsidRDefault="00141A9C" w:rsidP="00F70696">
            <w:pPr>
              <w:rPr>
                <w:i/>
                <w:iCs/>
              </w:rPr>
            </w:pPr>
            <w:r w:rsidRPr="00F70696">
              <w:rPr>
                <w:i/>
                <w:iCs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8 753,600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10 533,231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12 663,984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13 453,865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23 573,300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36 283,900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36 283,900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141 545,780</w:t>
            </w:r>
          </w:p>
        </w:tc>
      </w:tr>
      <w:tr w:rsidR="00141A9C" w:rsidRPr="00C4017B" w:rsidTr="00141A9C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федеральный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C4017B" w:rsidTr="00141A9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410,572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410,572</w:t>
            </w:r>
          </w:p>
        </w:tc>
      </w:tr>
      <w:tr w:rsidR="00141A9C" w:rsidRPr="00C4017B" w:rsidTr="00141A9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районный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8 753,600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10 533,231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12 253,412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rPr>
                <w:i/>
                <w:iCs/>
              </w:rPr>
              <w:t>13 453,865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23 573,300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36 283,900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36 283,900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141 135,208</w:t>
            </w:r>
          </w:p>
        </w:tc>
      </w:tr>
      <w:tr w:rsidR="00141A9C" w:rsidRPr="00F70696" w:rsidTr="00141A9C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9C" w:rsidRPr="00F70696" w:rsidRDefault="00141A9C" w:rsidP="00F70696">
            <w:r w:rsidRPr="00F70696">
              <w:t>иные внебюджетные источники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lastRenderedPageBreak/>
              <w:t>1.2</w:t>
            </w:r>
            <w: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Управление муниципальным долгом Омутнинского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Pr="00F70696" w:rsidRDefault="00141A9C" w:rsidP="00F70696">
            <w:pPr>
              <w:rPr>
                <w:i/>
                <w:iCs/>
              </w:rPr>
            </w:pPr>
            <w:r w:rsidRPr="00F70696">
              <w:rPr>
                <w:i/>
                <w:iCs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14 543,880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4 512,901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445,500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4 120,000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10 330,500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16 431,600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16 431,600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66 815,981</w:t>
            </w:r>
          </w:p>
        </w:tc>
      </w:tr>
      <w:tr w:rsidR="00141A9C" w:rsidRPr="00F70696" w:rsidTr="00141A9C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федеральный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районный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14 543,880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4 512,901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445,500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4 120,000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10 330,500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16 431,600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16 431,600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66 815,981</w:t>
            </w:r>
          </w:p>
        </w:tc>
      </w:tr>
      <w:tr w:rsidR="00141A9C" w:rsidRPr="00F70696" w:rsidTr="00141A9C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иные внебюджетные источники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1.3</w:t>
            </w:r>
            <w: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9C" w:rsidRPr="00F70696" w:rsidRDefault="00141A9C" w:rsidP="00F70696">
            <w:pPr>
              <w:jc w:val="center"/>
            </w:pPr>
            <w:r w:rsidRPr="00F70696">
              <w:t>Предоставление межбюджетных трансфертов бюджетам поселений Омутнинского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Pr="00F70696" w:rsidRDefault="00141A9C" w:rsidP="00F70696">
            <w:pPr>
              <w:rPr>
                <w:i/>
                <w:iCs/>
              </w:rPr>
            </w:pPr>
            <w:r w:rsidRPr="00F70696">
              <w:rPr>
                <w:i/>
                <w:iCs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49 323,667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22 173,900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24 236,766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 w:rsidP="00982F1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31 242,601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21 169,900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21 188,900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21 188,900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190 524,634</w:t>
            </w:r>
          </w:p>
        </w:tc>
      </w:tr>
      <w:tr w:rsidR="00141A9C" w:rsidRPr="00F70696" w:rsidTr="00141A9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федеральный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37 544,067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7 769,000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8 636,866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8 381,201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7 716,000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7 737,000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7 737,000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85 521,134</w:t>
            </w:r>
          </w:p>
        </w:tc>
      </w:tr>
      <w:tr w:rsidR="00141A9C" w:rsidRPr="00F70696" w:rsidTr="00141A9C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районный бюджет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11 779,600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14 404,900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15 599,900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22 861,400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13 453,900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13 451,900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13 451,900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105 003,500</w:t>
            </w:r>
          </w:p>
        </w:tc>
      </w:tr>
      <w:tr w:rsidR="00141A9C" w:rsidRPr="00F70696" w:rsidTr="00141A9C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141A9C" w:rsidRPr="00F70696" w:rsidTr="00141A9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9C" w:rsidRPr="00F70696" w:rsidRDefault="00141A9C" w:rsidP="00F70696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A9C" w:rsidRPr="00F70696" w:rsidRDefault="00141A9C" w:rsidP="00F70696">
            <w:r w:rsidRPr="00F70696">
              <w:t>иные внебюджетные источники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A9C" w:rsidRDefault="00141A9C" w:rsidP="00141A9C">
            <w:pPr>
              <w:jc w:val="right"/>
            </w:pPr>
            <w:r>
              <w:t>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9C" w:rsidRDefault="00141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</w:tbl>
    <w:p w:rsidR="007D0299" w:rsidRDefault="007D0299" w:rsidP="0089761F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7D0299" w:rsidRDefault="007D0299" w:rsidP="0089761F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7D0299" w:rsidRDefault="007D0299" w:rsidP="0089761F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7D0299" w:rsidRDefault="007D0299" w:rsidP="0089761F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F70696" w:rsidRPr="00462751" w:rsidRDefault="0089761F" w:rsidP="0089761F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F70696" w:rsidRPr="00462751" w:rsidSect="007D0299">
      <w:pgSz w:w="16838" w:h="11906" w:orient="landscape"/>
      <w:pgMar w:top="1276" w:right="1361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35" w:rsidRDefault="00E95D35" w:rsidP="002C6CB2">
      <w:r>
        <w:separator/>
      </w:r>
    </w:p>
  </w:endnote>
  <w:endnote w:type="continuationSeparator" w:id="0">
    <w:p w:rsidR="00E95D35" w:rsidRDefault="00E95D35" w:rsidP="002C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35" w:rsidRDefault="00E95D35" w:rsidP="002C6CB2">
      <w:r>
        <w:separator/>
      </w:r>
    </w:p>
  </w:footnote>
  <w:footnote w:type="continuationSeparator" w:id="0">
    <w:p w:rsidR="00E95D35" w:rsidRDefault="00E95D35" w:rsidP="002C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153603"/>
    </w:sdtPr>
    <w:sdtEndPr/>
    <w:sdtContent>
      <w:p w:rsidR="00E95D35" w:rsidRDefault="00E95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C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5D35" w:rsidRDefault="00E95D35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35" w:rsidRDefault="00E95D35">
    <w:pPr>
      <w:pStyle w:val="a4"/>
      <w:jc w:val="center"/>
    </w:pPr>
  </w:p>
  <w:p w:rsidR="00E95D35" w:rsidRDefault="00E95D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F6E"/>
    <w:multiLevelType w:val="hybridMultilevel"/>
    <w:tmpl w:val="96A269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D1E"/>
    <w:multiLevelType w:val="hybridMultilevel"/>
    <w:tmpl w:val="689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F70"/>
    <w:multiLevelType w:val="hybridMultilevel"/>
    <w:tmpl w:val="B48CFB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308EE"/>
    <w:multiLevelType w:val="hybridMultilevel"/>
    <w:tmpl w:val="8C8EAB3C"/>
    <w:lvl w:ilvl="0" w:tplc="1436BD0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06E68"/>
    <w:multiLevelType w:val="hybridMultilevel"/>
    <w:tmpl w:val="755A7170"/>
    <w:lvl w:ilvl="0" w:tplc="6700EA9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62C10DC">
      <w:numFmt w:val="none"/>
      <w:lvlText w:val=""/>
      <w:lvlJc w:val="left"/>
      <w:pPr>
        <w:tabs>
          <w:tab w:val="num" w:pos="360"/>
        </w:tabs>
      </w:pPr>
    </w:lvl>
    <w:lvl w:ilvl="2" w:tplc="16C610B6">
      <w:numFmt w:val="none"/>
      <w:lvlText w:val=""/>
      <w:lvlJc w:val="left"/>
      <w:pPr>
        <w:tabs>
          <w:tab w:val="num" w:pos="360"/>
        </w:tabs>
      </w:pPr>
    </w:lvl>
    <w:lvl w:ilvl="3" w:tplc="61A8C422">
      <w:numFmt w:val="none"/>
      <w:lvlText w:val=""/>
      <w:lvlJc w:val="left"/>
      <w:pPr>
        <w:tabs>
          <w:tab w:val="num" w:pos="360"/>
        </w:tabs>
      </w:pPr>
    </w:lvl>
    <w:lvl w:ilvl="4" w:tplc="08B41EF0">
      <w:numFmt w:val="none"/>
      <w:lvlText w:val=""/>
      <w:lvlJc w:val="left"/>
      <w:pPr>
        <w:tabs>
          <w:tab w:val="num" w:pos="360"/>
        </w:tabs>
      </w:pPr>
    </w:lvl>
    <w:lvl w:ilvl="5" w:tplc="4D2ACBDA">
      <w:numFmt w:val="none"/>
      <w:lvlText w:val=""/>
      <w:lvlJc w:val="left"/>
      <w:pPr>
        <w:tabs>
          <w:tab w:val="num" w:pos="360"/>
        </w:tabs>
      </w:pPr>
    </w:lvl>
    <w:lvl w:ilvl="6" w:tplc="08588AAE">
      <w:numFmt w:val="none"/>
      <w:lvlText w:val=""/>
      <w:lvlJc w:val="left"/>
      <w:pPr>
        <w:tabs>
          <w:tab w:val="num" w:pos="360"/>
        </w:tabs>
      </w:pPr>
    </w:lvl>
    <w:lvl w:ilvl="7" w:tplc="B3B6C376">
      <w:numFmt w:val="none"/>
      <w:lvlText w:val=""/>
      <w:lvlJc w:val="left"/>
      <w:pPr>
        <w:tabs>
          <w:tab w:val="num" w:pos="360"/>
        </w:tabs>
      </w:pPr>
    </w:lvl>
    <w:lvl w:ilvl="8" w:tplc="382C66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0557B8"/>
    <w:multiLevelType w:val="hybridMultilevel"/>
    <w:tmpl w:val="F2FC73CA"/>
    <w:lvl w:ilvl="0" w:tplc="B5EEF7E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52F"/>
    <w:multiLevelType w:val="hybridMultilevel"/>
    <w:tmpl w:val="6F90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92A90"/>
    <w:multiLevelType w:val="hybridMultilevel"/>
    <w:tmpl w:val="22C8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1EA"/>
    <w:multiLevelType w:val="hybridMultilevel"/>
    <w:tmpl w:val="D90C381C"/>
    <w:lvl w:ilvl="0" w:tplc="D34C9E6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C6058"/>
    <w:multiLevelType w:val="multilevel"/>
    <w:tmpl w:val="7340E9C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5F5E6866"/>
    <w:multiLevelType w:val="hybridMultilevel"/>
    <w:tmpl w:val="909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6A83"/>
    <w:multiLevelType w:val="hybridMultilevel"/>
    <w:tmpl w:val="8BCC98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66EF5"/>
    <w:multiLevelType w:val="hybridMultilevel"/>
    <w:tmpl w:val="6ABE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86"/>
    <w:rsid w:val="00000377"/>
    <w:rsid w:val="00000531"/>
    <w:rsid w:val="00002416"/>
    <w:rsid w:val="0000249F"/>
    <w:rsid w:val="00002F54"/>
    <w:rsid w:val="00003F3F"/>
    <w:rsid w:val="0000486E"/>
    <w:rsid w:val="00004D88"/>
    <w:rsid w:val="00004F1E"/>
    <w:rsid w:val="00005001"/>
    <w:rsid w:val="00005C89"/>
    <w:rsid w:val="00006589"/>
    <w:rsid w:val="0000661E"/>
    <w:rsid w:val="00006D4B"/>
    <w:rsid w:val="0000737F"/>
    <w:rsid w:val="000075A1"/>
    <w:rsid w:val="00007703"/>
    <w:rsid w:val="000078B7"/>
    <w:rsid w:val="00010011"/>
    <w:rsid w:val="0001033F"/>
    <w:rsid w:val="00010B3C"/>
    <w:rsid w:val="00010DA0"/>
    <w:rsid w:val="00010E3E"/>
    <w:rsid w:val="00010FF3"/>
    <w:rsid w:val="000111B3"/>
    <w:rsid w:val="00012349"/>
    <w:rsid w:val="00012406"/>
    <w:rsid w:val="00012701"/>
    <w:rsid w:val="00013188"/>
    <w:rsid w:val="00013275"/>
    <w:rsid w:val="000139BF"/>
    <w:rsid w:val="00013BB5"/>
    <w:rsid w:val="00014284"/>
    <w:rsid w:val="00015015"/>
    <w:rsid w:val="0001578C"/>
    <w:rsid w:val="000157A6"/>
    <w:rsid w:val="00015AB5"/>
    <w:rsid w:val="00015E61"/>
    <w:rsid w:val="00016246"/>
    <w:rsid w:val="00017B35"/>
    <w:rsid w:val="00017E2C"/>
    <w:rsid w:val="00020525"/>
    <w:rsid w:val="00020C27"/>
    <w:rsid w:val="00021947"/>
    <w:rsid w:val="000224BA"/>
    <w:rsid w:val="000234A9"/>
    <w:rsid w:val="000237DA"/>
    <w:rsid w:val="00023CF7"/>
    <w:rsid w:val="00023D7B"/>
    <w:rsid w:val="0002433A"/>
    <w:rsid w:val="000245E2"/>
    <w:rsid w:val="00024D25"/>
    <w:rsid w:val="000257D3"/>
    <w:rsid w:val="0002588A"/>
    <w:rsid w:val="00026418"/>
    <w:rsid w:val="00026807"/>
    <w:rsid w:val="00026818"/>
    <w:rsid w:val="00027501"/>
    <w:rsid w:val="0002757F"/>
    <w:rsid w:val="00027DD9"/>
    <w:rsid w:val="00027FEA"/>
    <w:rsid w:val="000311A5"/>
    <w:rsid w:val="000315CB"/>
    <w:rsid w:val="00031671"/>
    <w:rsid w:val="00031A7E"/>
    <w:rsid w:val="00031CC1"/>
    <w:rsid w:val="00031E32"/>
    <w:rsid w:val="00031F3A"/>
    <w:rsid w:val="00032557"/>
    <w:rsid w:val="00032A86"/>
    <w:rsid w:val="000336A0"/>
    <w:rsid w:val="00033D99"/>
    <w:rsid w:val="000340CE"/>
    <w:rsid w:val="0003465C"/>
    <w:rsid w:val="0003531D"/>
    <w:rsid w:val="00035B2F"/>
    <w:rsid w:val="00035F11"/>
    <w:rsid w:val="00036272"/>
    <w:rsid w:val="0003656C"/>
    <w:rsid w:val="00036785"/>
    <w:rsid w:val="00037D3F"/>
    <w:rsid w:val="0004014D"/>
    <w:rsid w:val="00040368"/>
    <w:rsid w:val="00040E4B"/>
    <w:rsid w:val="000410B2"/>
    <w:rsid w:val="000413E9"/>
    <w:rsid w:val="0004194E"/>
    <w:rsid w:val="0004215B"/>
    <w:rsid w:val="00042168"/>
    <w:rsid w:val="00042603"/>
    <w:rsid w:val="00044430"/>
    <w:rsid w:val="00044C0B"/>
    <w:rsid w:val="00045190"/>
    <w:rsid w:val="000459D9"/>
    <w:rsid w:val="00045C49"/>
    <w:rsid w:val="000500CB"/>
    <w:rsid w:val="00050579"/>
    <w:rsid w:val="000505C3"/>
    <w:rsid w:val="00050DD1"/>
    <w:rsid w:val="00051744"/>
    <w:rsid w:val="000518B0"/>
    <w:rsid w:val="0005203A"/>
    <w:rsid w:val="00052D0B"/>
    <w:rsid w:val="000530C0"/>
    <w:rsid w:val="000538B1"/>
    <w:rsid w:val="000538B5"/>
    <w:rsid w:val="00053A78"/>
    <w:rsid w:val="000541D4"/>
    <w:rsid w:val="0005433F"/>
    <w:rsid w:val="00054C26"/>
    <w:rsid w:val="0006053E"/>
    <w:rsid w:val="00061DDE"/>
    <w:rsid w:val="000630B1"/>
    <w:rsid w:val="00063ABD"/>
    <w:rsid w:val="00063D30"/>
    <w:rsid w:val="00063D80"/>
    <w:rsid w:val="00064779"/>
    <w:rsid w:val="00064F33"/>
    <w:rsid w:val="0006522E"/>
    <w:rsid w:val="0006630B"/>
    <w:rsid w:val="00066BC3"/>
    <w:rsid w:val="00067768"/>
    <w:rsid w:val="00067830"/>
    <w:rsid w:val="00067C88"/>
    <w:rsid w:val="0007050D"/>
    <w:rsid w:val="000708FC"/>
    <w:rsid w:val="00071391"/>
    <w:rsid w:val="00071877"/>
    <w:rsid w:val="00072644"/>
    <w:rsid w:val="00072D32"/>
    <w:rsid w:val="00072E04"/>
    <w:rsid w:val="00072E3E"/>
    <w:rsid w:val="00073021"/>
    <w:rsid w:val="000735FC"/>
    <w:rsid w:val="00073E08"/>
    <w:rsid w:val="000742F1"/>
    <w:rsid w:val="000744B7"/>
    <w:rsid w:val="0007568F"/>
    <w:rsid w:val="00075F07"/>
    <w:rsid w:val="000762D4"/>
    <w:rsid w:val="00077F8A"/>
    <w:rsid w:val="000817BF"/>
    <w:rsid w:val="00081A76"/>
    <w:rsid w:val="0008298D"/>
    <w:rsid w:val="0008356D"/>
    <w:rsid w:val="000839D1"/>
    <w:rsid w:val="000840D8"/>
    <w:rsid w:val="00084956"/>
    <w:rsid w:val="00085BFD"/>
    <w:rsid w:val="00085D86"/>
    <w:rsid w:val="00086BBE"/>
    <w:rsid w:val="00087794"/>
    <w:rsid w:val="00087AE3"/>
    <w:rsid w:val="00087C74"/>
    <w:rsid w:val="000904E2"/>
    <w:rsid w:val="00090D25"/>
    <w:rsid w:val="00090D98"/>
    <w:rsid w:val="000913D1"/>
    <w:rsid w:val="00092223"/>
    <w:rsid w:val="00092587"/>
    <w:rsid w:val="00092D4E"/>
    <w:rsid w:val="000933AE"/>
    <w:rsid w:val="0009344E"/>
    <w:rsid w:val="00093480"/>
    <w:rsid w:val="00093B6D"/>
    <w:rsid w:val="00093CCA"/>
    <w:rsid w:val="00093F23"/>
    <w:rsid w:val="000946F0"/>
    <w:rsid w:val="00094D11"/>
    <w:rsid w:val="00094D67"/>
    <w:rsid w:val="00094ED4"/>
    <w:rsid w:val="00094F10"/>
    <w:rsid w:val="00094FF3"/>
    <w:rsid w:val="000953DD"/>
    <w:rsid w:val="000954C7"/>
    <w:rsid w:val="00096257"/>
    <w:rsid w:val="00096AE0"/>
    <w:rsid w:val="000978AA"/>
    <w:rsid w:val="00097A80"/>
    <w:rsid w:val="000A0598"/>
    <w:rsid w:val="000A0787"/>
    <w:rsid w:val="000A0D56"/>
    <w:rsid w:val="000A2EC8"/>
    <w:rsid w:val="000A324F"/>
    <w:rsid w:val="000A3DA5"/>
    <w:rsid w:val="000A553E"/>
    <w:rsid w:val="000A5C10"/>
    <w:rsid w:val="000A62D1"/>
    <w:rsid w:val="000A66D4"/>
    <w:rsid w:val="000A69DF"/>
    <w:rsid w:val="000A75B6"/>
    <w:rsid w:val="000A75DD"/>
    <w:rsid w:val="000A7A10"/>
    <w:rsid w:val="000A7B2B"/>
    <w:rsid w:val="000A7BB5"/>
    <w:rsid w:val="000B1881"/>
    <w:rsid w:val="000B30D2"/>
    <w:rsid w:val="000B3296"/>
    <w:rsid w:val="000B35C7"/>
    <w:rsid w:val="000B3A36"/>
    <w:rsid w:val="000B4068"/>
    <w:rsid w:val="000B4978"/>
    <w:rsid w:val="000B50AE"/>
    <w:rsid w:val="000B5D33"/>
    <w:rsid w:val="000B5FB8"/>
    <w:rsid w:val="000C02D4"/>
    <w:rsid w:val="000C0B12"/>
    <w:rsid w:val="000C105F"/>
    <w:rsid w:val="000C1EA2"/>
    <w:rsid w:val="000C2080"/>
    <w:rsid w:val="000C2E58"/>
    <w:rsid w:val="000C3DEF"/>
    <w:rsid w:val="000C43F0"/>
    <w:rsid w:val="000C508A"/>
    <w:rsid w:val="000C6486"/>
    <w:rsid w:val="000C6B53"/>
    <w:rsid w:val="000D0868"/>
    <w:rsid w:val="000D0C53"/>
    <w:rsid w:val="000D2006"/>
    <w:rsid w:val="000D2F45"/>
    <w:rsid w:val="000D313F"/>
    <w:rsid w:val="000D362B"/>
    <w:rsid w:val="000D4130"/>
    <w:rsid w:val="000D431B"/>
    <w:rsid w:val="000D50B0"/>
    <w:rsid w:val="000D51B8"/>
    <w:rsid w:val="000D60C3"/>
    <w:rsid w:val="000D71BE"/>
    <w:rsid w:val="000D7BCD"/>
    <w:rsid w:val="000E0592"/>
    <w:rsid w:val="000E0F31"/>
    <w:rsid w:val="000E1360"/>
    <w:rsid w:val="000E2680"/>
    <w:rsid w:val="000E27BC"/>
    <w:rsid w:val="000E28F9"/>
    <w:rsid w:val="000E3503"/>
    <w:rsid w:val="000E39D9"/>
    <w:rsid w:val="000E4487"/>
    <w:rsid w:val="000E4857"/>
    <w:rsid w:val="000E4CB9"/>
    <w:rsid w:val="000E5581"/>
    <w:rsid w:val="000E5900"/>
    <w:rsid w:val="000E5A37"/>
    <w:rsid w:val="000E5F10"/>
    <w:rsid w:val="000E6E9B"/>
    <w:rsid w:val="000E7EDF"/>
    <w:rsid w:val="000F00F4"/>
    <w:rsid w:val="000F1575"/>
    <w:rsid w:val="000F1CA0"/>
    <w:rsid w:val="000F2121"/>
    <w:rsid w:val="000F2632"/>
    <w:rsid w:val="000F32F4"/>
    <w:rsid w:val="000F3324"/>
    <w:rsid w:val="000F3348"/>
    <w:rsid w:val="000F41B4"/>
    <w:rsid w:val="000F51FE"/>
    <w:rsid w:val="000F53AA"/>
    <w:rsid w:val="000F6EC3"/>
    <w:rsid w:val="001004DB"/>
    <w:rsid w:val="001007B5"/>
    <w:rsid w:val="00101AF9"/>
    <w:rsid w:val="00101F23"/>
    <w:rsid w:val="001027DE"/>
    <w:rsid w:val="001029BC"/>
    <w:rsid w:val="001030E4"/>
    <w:rsid w:val="001037E7"/>
    <w:rsid w:val="001040DB"/>
    <w:rsid w:val="001058F9"/>
    <w:rsid w:val="0010626D"/>
    <w:rsid w:val="00106A38"/>
    <w:rsid w:val="00106BB0"/>
    <w:rsid w:val="00106FB5"/>
    <w:rsid w:val="00107114"/>
    <w:rsid w:val="001072D2"/>
    <w:rsid w:val="00107D8F"/>
    <w:rsid w:val="00107E48"/>
    <w:rsid w:val="00110484"/>
    <w:rsid w:val="00111076"/>
    <w:rsid w:val="00111F3E"/>
    <w:rsid w:val="0011312B"/>
    <w:rsid w:val="001133E3"/>
    <w:rsid w:val="00113806"/>
    <w:rsid w:val="00113957"/>
    <w:rsid w:val="00113C87"/>
    <w:rsid w:val="001143C3"/>
    <w:rsid w:val="001145D7"/>
    <w:rsid w:val="00114666"/>
    <w:rsid w:val="00114F6A"/>
    <w:rsid w:val="001161B6"/>
    <w:rsid w:val="001167FB"/>
    <w:rsid w:val="0011745A"/>
    <w:rsid w:val="00117D68"/>
    <w:rsid w:val="00117E8A"/>
    <w:rsid w:val="00120D55"/>
    <w:rsid w:val="00121DFF"/>
    <w:rsid w:val="00121EE6"/>
    <w:rsid w:val="00122293"/>
    <w:rsid w:val="001247DF"/>
    <w:rsid w:val="00124997"/>
    <w:rsid w:val="00124CBA"/>
    <w:rsid w:val="001268A2"/>
    <w:rsid w:val="00126DF7"/>
    <w:rsid w:val="00127F79"/>
    <w:rsid w:val="00130C0A"/>
    <w:rsid w:val="001311F4"/>
    <w:rsid w:val="00131ED2"/>
    <w:rsid w:val="001324B6"/>
    <w:rsid w:val="00132AFF"/>
    <w:rsid w:val="00134357"/>
    <w:rsid w:val="00134423"/>
    <w:rsid w:val="00134545"/>
    <w:rsid w:val="0013477B"/>
    <w:rsid w:val="00134CF8"/>
    <w:rsid w:val="0013562D"/>
    <w:rsid w:val="00135A76"/>
    <w:rsid w:val="00136803"/>
    <w:rsid w:val="00141A9C"/>
    <w:rsid w:val="00141D2F"/>
    <w:rsid w:val="00141F15"/>
    <w:rsid w:val="00142CBD"/>
    <w:rsid w:val="001433E2"/>
    <w:rsid w:val="00143950"/>
    <w:rsid w:val="00144608"/>
    <w:rsid w:val="00144EA7"/>
    <w:rsid w:val="00145365"/>
    <w:rsid w:val="001455C1"/>
    <w:rsid w:val="00146A69"/>
    <w:rsid w:val="00146DAB"/>
    <w:rsid w:val="00146DCD"/>
    <w:rsid w:val="001474FA"/>
    <w:rsid w:val="00147D8F"/>
    <w:rsid w:val="00147F8B"/>
    <w:rsid w:val="00150679"/>
    <w:rsid w:val="00150F03"/>
    <w:rsid w:val="001514DB"/>
    <w:rsid w:val="001527D4"/>
    <w:rsid w:val="00152909"/>
    <w:rsid w:val="001529A0"/>
    <w:rsid w:val="00152AD5"/>
    <w:rsid w:val="00153183"/>
    <w:rsid w:val="00153859"/>
    <w:rsid w:val="001538FF"/>
    <w:rsid w:val="00156CF6"/>
    <w:rsid w:val="00156EEA"/>
    <w:rsid w:val="0015741A"/>
    <w:rsid w:val="00160A68"/>
    <w:rsid w:val="001612F1"/>
    <w:rsid w:val="00161677"/>
    <w:rsid w:val="00163149"/>
    <w:rsid w:val="0016365B"/>
    <w:rsid w:val="00164175"/>
    <w:rsid w:val="00164743"/>
    <w:rsid w:val="00164D59"/>
    <w:rsid w:val="00165275"/>
    <w:rsid w:val="001653B3"/>
    <w:rsid w:val="001658C7"/>
    <w:rsid w:val="00167366"/>
    <w:rsid w:val="00167733"/>
    <w:rsid w:val="00167FF4"/>
    <w:rsid w:val="00170844"/>
    <w:rsid w:val="00171E5C"/>
    <w:rsid w:val="00171F15"/>
    <w:rsid w:val="001720D5"/>
    <w:rsid w:val="0017265E"/>
    <w:rsid w:val="001726D3"/>
    <w:rsid w:val="00173A3E"/>
    <w:rsid w:val="00174783"/>
    <w:rsid w:val="00174ABA"/>
    <w:rsid w:val="001752C7"/>
    <w:rsid w:val="00175680"/>
    <w:rsid w:val="00175735"/>
    <w:rsid w:val="00175CBA"/>
    <w:rsid w:val="00175FF6"/>
    <w:rsid w:val="00176043"/>
    <w:rsid w:val="001762DE"/>
    <w:rsid w:val="00176322"/>
    <w:rsid w:val="00176BC7"/>
    <w:rsid w:val="00176F90"/>
    <w:rsid w:val="00177BEA"/>
    <w:rsid w:val="00180875"/>
    <w:rsid w:val="00181136"/>
    <w:rsid w:val="0018152E"/>
    <w:rsid w:val="001816AF"/>
    <w:rsid w:val="00182293"/>
    <w:rsid w:val="001827EE"/>
    <w:rsid w:val="00183A7F"/>
    <w:rsid w:val="00184082"/>
    <w:rsid w:val="001853B7"/>
    <w:rsid w:val="00185B3A"/>
    <w:rsid w:val="00185C5B"/>
    <w:rsid w:val="00186905"/>
    <w:rsid w:val="00187B3E"/>
    <w:rsid w:val="001909B3"/>
    <w:rsid w:val="00191AEF"/>
    <w:rsid w:val="00192A62"/>
    <w:rsid w:val="00192BBC"/>
    <w:rsid w:val="00192E0D"/>
    <w:rsid w:val="00193394"/>
    <w:rsid w:val="001935E5"/>
    <w:rsid w:val="00193F07"/>
    <w:rsid w:val="001941F0"/>
    <w:rsid w:val="001947A6"/>
    <w:rsid w:val="00195067"/>
    <w:rsid w:val="001950D3"/>
    <w:rsid w:val="001951ED"/>
    <w:rsid w:val="001963A7"/>
    <w:rsid w:val="00196C5C"/>
    <w:rsid w:val="001A0899"/>
    <w:rsid w:val="001A0BC7"/>
    <w:rsid w:val="001A0CE7"/>
    <w:rsid w:val="001A1916"/>
    <w:rsid w:val="001A1BD0"/>
    <w:rsid w:val="001A23CC"/>
    <w:rsid w:val="001A27A0"/>
    <w:rsid w:val="001A32DA"/>
    <w:rsid w:val="001A40FA"/>
    <w:rsid w:val="001A41EC"/>
    <w:rsid w:val="001A45AA"/>
    <w:rsid w:val="001A483F"/>
    <w:rsid w:val="001A4C87"/>
    <w:rsid w:val="001A5436"/>
    <w:rsid w:val="001A5614"/>
    <w:rsid w:val="001A563A"/>
    <w:rsid w:val="001A6142"/>
    <w:rsid w:val="001A63B5"/>
    <w:rsid w:val="001A663A"/>
    <w:rsid w:val="001B11AC"/>
    <w:rsid w:val="001B1242"/>
    <w:rsid w:val="001B159E"/>
    <w:rsid w:val="001B15E5"/>
    <w:rsid w:val="001B1840"/>
    <w:rsid w:val="001B1BE3"/>
    <w:rsid w:val="001B1E19"/>
    <w:rsid w:val="001B1FC9"/>
    <w:rsid w:val="001B2726"/>
    <w:rsid w:val="001B30BF"/>
    <w:rsid w:val="001B3793"/>
    <w:rsid w:val="001B448D"/>
    <w:rsid w:val="001B46D6"/>
    <w:rsid w:val="001B4C1C"/>
    <w:rsid w:val="001B5AF5"/>
    <w:rsid w:val="001B5F98"/>
    <w:rsid w:val="001B6B26"/>
    <w:rsid w:val="001B6B78"/>
    <w:rsid w:val="001B7101"/>
    <w:rsid w:val="001B7400"/>
    <w:rsid w:val="001B79FC"/>
    <w:rsid w:val="001C02DF"/>
    <w:rsid w:val="001C13FB"/>
    <w:rsid w:val="001C1412"/>
    <w:rsid w:val="001C31CC"/>
    <w:rsid w:val="001C3B54"/>
    <w:rsid w:val="001C410C"/>
    <w:rsid w:val="001C4501"/>
    <w:rsid w:val="001C522B"/>
    <w:rsid w:val="001C52E8"/>
    <w:rsid w:val="001C5346"/>
    <w:rsid w:val="001C681C"/>
    <w:rsid w:val="001C6FC8"/>
    <w:rsid w:val="001C7A86"/>
    <w:rsid w:val="001C7AB9"/>
    <w:rsid w:val="001D0280"/>
    <w:rsid w:val="001D053C"/>
    <w:rsid w:val="001D09EA"/>
    <w:rsid w:val="001D0BA7"/>
    <w:rsid w:val="001D14FE"/>
    <w:rsid w:val="001D1A8A"/>
    <w:rsid w:val="001D1CC1"/>
    <w:rsid w:val="001D2E6F"/>
    <w:rsid w:val="001D3E36"/>
    <w:rsid w:val="001D4118"/>
    <w:rsid w:val="001D4254"/>
    <w:rsid w:val="001D4517"/>
    <w:rsid w:val="001D46C5"/>
    <w:rsid w:val="001D470D"/>
    <w:rsid w:val="001D47A6"/>
    <w:rsid w:val="001D4951"/>
    <w:rsid w:val="001D49D0"/>
    <w:rsid w:val="001D64C9"/>
    <w:rsid w:val="001E1795"/>
    <w:rsid w:val="001E1A60"/>
    <w:rsid w:val="001E1E15"/>
    <w:rsid w:val="001E3444"/>
    <w:rsid w:val="001E3547"/>
    <w:rsid w:val="001E380B"/>
    <w:rsid w:val="001E3E33"/>
    <w:rsid w:val="001E41B9"/>
    <w:rsid w:val="001E438B"/>
    <w:rsid w:val="001E44CB"/>
    <w:rsid w:val="001E4519"/>
    <w:rsid w:val="001E4BA3"/>
    <w:rsid w:val="001E50D4"/>
    <w:rsid w:val="001E51EF"/>
    <w:rsid w:val="001E5830"/>
    <w:rsid w:val="001E6A82"/>
    <w:rsid w:val="001E7779"/>
    <w:rsid w:val="001F03AD"/>
    <w:rsid w:val="001F067E"/>
    <w:rsid w:val="001F0E5E"/>
    <w:rsid w:val="001F0FB2"/>
    <w:rsid w:val="001F11F7"/>
    <w:rsid w:val="001F15C0"/>
    <w:rsid w:val="001F18B3"/>
    <w:rsid w:val="001F1B1C"/>
    <w:rsid w:val="001F1B79"/>
    <w:rsid w:val="001F2756"/>
    <w:rsid w:val="001F350A"/>
    <w:rsid w:val="001F35EB"/>
    <w:rsid w:val="001F5BD3"/>
    <w:rsid w:val="001F5E21"/>
    <w:rsid w:val="001F6678"/>
    <w:rsid w:val="001F6777"/>
    <w:rsid w:val="001F6DF1"/>
    <w:rsid w:val="001F775B"/>
    <w:rsid w:val="00201465"/>
    <w:rsid w:val="002017DA"/>
    <w:rsid w:val="00202FF7"/>
    <w:rsid w:val="002033CD"/>
    <w:rsid w:val="0020353A"/>
    <w:rsid w:val="00204745"/>
    <w:rsid w:val="0020496C"/>
    <w:rsid w:val="00205179"/>
    <w:rsid w:val="00205BF0"/>
    <w:rsid w:val="002066B0"/>
    <w:rsid w:val="002069CC"/>
    <w:rsid w:val="00206B05"/>
    <w:rsid w:val="00206B17"/>
    <w:rsid w:val="00206FC5"/>
    <w:rsid w:val="002101AF"/>
    <w:rsid w:val="00211923"/>
    <w:rsid w:val="00211F83"/>
    <w:rsid w:val="0021223C"/>
    <w:rsid w:val="00212316"/>
    <w:rsid w:val="00213834"/>
    <w:rsid w:val="00213BE1"/>
    <w:rsid w:val="00213EDE"/>
    <w:rsid w:val="00214F03"/>
    <w:rsid w:val="002163AD"/>
    <w:rsid w:val="00216629"/>
    <w:rsid w:val="00216821"/>
    <w:rsid w:val="00216E57"/>
    <w:rsid w:val="00217ED3"/>
    <w:rsid w:val="002215EB"/>
    <w:rsid w:val="00222F38"/>
    <w:rsid w:val="002233CA"/>
    <w:rsid w:val="002239FE"/>
    <w:rsid w:val="00223A9D"/>
    <w:rsid w:val="00223D50"/>
    <w:rsid w:val="00225596"/>
    <w:rsid w:val="00225DA5"/>
    <w:rsid w:val="00226F6E"/>
    <w:rsid w:val="00226FCF"/>
    <w:rsid w:val="00227223"/>
    <w:rsid w:val="00227261"/>
    <w:rsid w:val="00227D9D"/>
    <w:rsid w:val="00230009"/>
    <w:rsid w:val="002304CB"/>
    <w:rsid w:val="002305CA"/>
    <w:rsid w:val="00230921"/>
    <w:rsid w:val="00230E6B"/>
    <w:rsid w:val="002315D9"/>
    <w:rsid w:val="00232325"/>
    <w:rsid w:val="00232428"/>
    <w:rsid w:val="00232F1E"/>
    <w:rsid w:val="00232F89"/>
    <w:rsid w:val="002331CD"/>
    <w:rsid w:val="00233306"/>
    <w:rsid w:val="00233B46"/>
    <w:rsid w:val="0023411E"/>
    <w:rsid w:val="002343BA"/>
    <w:rsid w:val="0023449F"/>
    <w:rsid w:val="002349A4"/>
    <w:rsid w:val="00235C28"/>
    <w:rsid w:val="002365BC"/>
    <w:rsid w:val="00236BD1"/>
    <w:rsid w:val="00236CE5"/>
    <w:rsid w:val="0023775A"/>
    <w:rsid w:val="00237786"/>
    <w:rsid w:val="002378F5"/>
    <w:rsid w:val="00237ECB"/>
    <w:rsid w:val="00237FE3"/>
    <w:rsid w:val="00240753"/>
    <w:rsid w:val="00240AD7"/>
    <w:rsid w:val="00240D38"/>
    <w:rsid w:val="00241E18"/>
    <w:rsid w:val="00241E6E"/>
    <w:rsid w:val="00242A65"/>
    <w:rsid w:val="00242A8C"/>
    <w:rsid w:val="00243829"/>
    <w:rsid w:val="00243D43"/>
    <w:rsid w:val="0024460A"/>
    <w:rsid w:val="00245221"/>
    <w:rsid w:val="00246AA1"/>
    <w:rsid w:val="00246CCC"/>
    <w:rsid w:val="00247397"/>
    <w:rsid w:val="002479E0"/>
    <w:rsid w:val="00250553"/>
    <w:rsid w:val="00250D15"/>
    <w:rsid w:val="00250FAF"/>
    <w:rsid w:val="002512A9"/>
    <w:rsid w:val="00251D54"/>
    <w:rsid w:val="00253590"/>
    <w:rsid w:val="00254660"/>
    <w:rsid w:val="002547FF"/>
    <w:rsid w:val="00255200"/>
    <w:rsid w:val="0025629D"/>
    <w:rsid w:val="0025651C"/>
    <w:rsid w:val="00256D64"/>
    <w:rsid w:val="00256F33"/>
    <w:rsid w:val="002576FA"/>
    <w:rsid w:val="002577AA"/>
    <w:rsid w:val="00260F16"/>
    <w:rsid w:val="002611DE"/>
    <w:rsid w:val="00261937"/>
    <w:rsid w:val="002623F3"/>
    <w:rsid w:val="002628B8"/>
    <w:rsid w:val="00262C6D"/>
    <w:rsid w:val="002641FA"/>
    <w:rsid w:val="00264821"/>
    <w:rsid w:val="002652D3"/>
    <w:rsid w:val="0026671A"/>
    <w:rsid w:val="00266F84"/>
    <w:rsid w:val="0026774B"/>
    <w:rsid w:val="00270361"/>
    <w:rsid w:val="00270767"/>
    <w:rsid w:val="002716CA"/>
    <w:rsid w:val="00271AEE"/>
    <w:rsid w:val="002725C6"/>
    <w:rsid w:val="00272B06"/>
    <w:rsid w:val="002732DF"/>
    <w:rsid w:val="002738D5"/>
    <w:rsid w:val="00273EF3"/>
    <w:rsid w:val="00274A2D"/>
    <w:rsid w:val="002757ED"/>
    <w:rsid w:val="002763FA"/>
    <w:rsid w:val="00277000"/>
    <w:rsid w:val="002800B4"/>
    <w:rsid w:val="00280279"/>
    <w:rsid w:val="002803FF"/>
    <w:rsid w:val="0028042B"/>
    <w:rsid w:val="00280DE1"/>
    <w:rsid w:val="002810C5"/>
    <w:rsid w:val="00281730"/>
    <w:rsid w:val="00281DAF"/>
    <w:rsid w:val="0028291D"/>
    <w:rsid w:val="00283CB7"/>
    <w:rsid w:val="00283F82"/>
    <w:rsid w:val="002844BE"/>
    <w:rsid w:val="00285523"/>
    <w:rsid w:val="0028607A"/>
    <w:rsid w:val="00286328"/>
    <w:rsid w:val="002873A8"/>
    <w:rsid w:val="00287CA1"/>
    <w:rsid w:val="00290087"/>
    <w:rsid w:val="002908A9"/>
    <w:rsid w:val="00290D29"/>
    <w:rsid w:val="00290E39"/>
    <w:rsid w:val="00291E8F"/>
    <w:rsid w:val="0029208F"/>
    <w:rsid w:val="00292BAE"/>
    <w:rsid w:val="00292DB9"/>
    <w:rsid w:val="00292E03"/>
    <w:rsid w:val="00294278"/>
    <w:rsid w:val="00294B7B"/>
    <w:rsid w:val="00296A78"/>
    <w:rsid w:val="002977C9"/>
    <w:rsid w:val="002A0067"/>
    <w:rsid w:val="002A06B0"/>
    <w:rsid w:val="002A1915"/>
    <w:rsid w:val="002A1A2B"/>
    <w:rsid w:val="002A1C4C"/>
    <w:rsid w:val="002A1DC1"/>
    <w:rsid w:val="002A20F7"/>
    <w:rsid w:val="002A2744"/>
    <w:rsid w:val="002A29CD"/>
    <w:rsid w:val="002A2BDE"/>
    <w:rsid w:val="002A30D7"/>
    <w:rsid w:val="002A3CA7"/>
    <w:rsid w:val="002A4053"/>
    <w:rsid w:val="002A499E"/>
    <w:rsid w:val="002A554C"/>
    <w:rsid w:val="002A567F"/>
    <w:rsid w:val="002A622B"/>
    <w:rsid w:val="002A6BDF"/>
    <w:rsid w:val="002A6DE9"/>
    <w:rsid w:val="002A733C"/>
    <w:rsid w:val="002A7420"/>
    <w:rsid w:val="002B01F2"/>
    <w:rsid w:val="002B1148"/>
    <w:rsid w:val="002B1A96"/>
    <w:rsid w:val="002B5148"/>
    <w:rsid w:val="002B6243"/>
    <w:rsid w:val="002B62E2"/>
    <w:rsid w:val="002B6D3C"/>
    <w:rsid w:val="002B6D42"/>
    <w:rsid w:val="002B6E66"/>
    <w:rsid w:val="002B6E9F"/>
    <w:rsid w:val="002B70F3"/>
    <w:rsid w:val="002B7601"/>
    <w:rsid w:val="002B76BA"/>
    <w:rsid w:val="002B7DA8"/>
    <w:rsid w:val="002C03EB"/>
    <w:rsid w:val="002C16D8"/>
    <w:rsid w:val="002C17D5"/>
    <w:rsid w:val="002C1F49"/>
    <w:rsid w:val="002C23A1"/>
    <w:rsid w:val="002C252A"/>
    <w:rsid w:val="002C269C"/>
    <w:rsid w:val="002C4A60"/>
    <w:rsid w:val="002C5523"/>
    <w:rsid w:val="002C6CB2"/>
    <w:rsid w:val="002C791E"/>
    <w:rsid w:val="002D05B8"/>
    <w:rsid w:val="002D0D31"/>
    <w:rsid w:val="002D0D8D"/>
    <w:rsid w:val="002D0F29"/>
    <w:rsid w:val="002D1A9F"/>
    <w:rsid w:val="002D2467"/>
    <w:rsid w:val="002D26EA"/>
    <w:rsid w:val="002D2BC5"/>
    <w:rsid w:val="002D2CCE"/>
    <w:rsid w:val="002D4475"/>
    <w:rsid w:val="002D459C"/>
    <w:rsid w:val="002D4929"/>
    <w:rsid w:val="002D4ECD"/>
    <w:rsid w:val="002D55D3"/>
    <w:rsid w:val="002D7375"/>
    <w:rsid w:val="002E05CF"/>
    <w:rsid w:val="002E09B2"/>
    <w:rsid w:val="002E23FA"/>
    <w:rsid w:val="002E2A66"/>
    <w:rsid w:val="002E32ED"/>
    <w:rsid w:val="002E34E6"/>
    <w:rsid w:val="002E36B4"/>
    <w:rsid w:val="002E3A52"/>
    <w:rsid w:val="002E416A"/>
    <w:rsid w:val="002E45DC"/>
    <w:rsid w:val="002E4DBF"/>
    <w:rsid w:val="002E50C8"/>
    <w:rsid w:val="002E50F3"/>
    <w:rsid w:val="002E565B"/>
    <w:rsid w:val="002E58F1"/>
    <w:rsid w:val="002E60CB"/>
    <w:rsid w:val="002E61E4"/>
    <w:rsid w:val="002E6404"/>
    <w:rsid w:val="002E6A55"/>
    <w:rsid w:val="002E73C9"/>
    <w:rsid w:val="002F007B"/>
    <w:rsid w:val="002F0081"/>
    <w:rsid w:val="002F08E9"/>
    <w:rsid w:val="002F0B30"/>
    <w:rsid w:val="002F198D"/>
    <w:rsid w:val="002F24BD"/>
    <w:rsid w:val="002F2511"/>
    <w:rsid w:val="002F2544"/>
    <w:rsid w:val="002F322A"/>
    <w:rsid w:val="002F3D83"/>
    <w:rsid w:val="002F5266"/>
    <w:rsid w:val="002F5295"/>
    <w:rsid w:val="002F6DAC"/>
    <w:rsid w:val="002F73DF"/>
    <w:rsid w:val="002F7E7E"/>
    <w:rsid w:val="00300D0D"/>
    <w:rsid w:val="003019ED"/>
    <w:rsid w:val="00301AC5"/>
    <w:rsid w:val="00301C95"/>
    <w:rsid w:val="00301FAC"/>
    <w:rsid w:val="00302335"/>
    <w:rsid w:val="00302929"/>
    <w:rsid w:val="00303977"/>
    <w:rsid w:val="003050B5"/>
    <w:rsid w:val="0030526A"/>
    <w:rsid w:val="00305765"/>
    <w:rsid w:val="00305841"/>
    <w:rsid w:val="00305A26"/>
    <w:rsid w:val="00305F05"/>
    <w:rsid w:val="003061A5"/>
    <w:rsid w:val="00306385"/>
    <w:rsid w:val="00310523"/>
    <w:rsid w:val="0031121E"/>
    <w:rsid w:val="00311273"/>
    <w:rsid w:val="00311E8A"/>
    <w:rsid w:val="00313DD0"/>
    <w:rsid w:val="00314018"/>
    <w:rsid w:val="00314781"/>
    <w:rsid w:val="00314EE0"/>
    <w:rsid w:val="00314FD0"/>
    <w:rsid w:val="003151A0"/>
    <w:rsid w:val="00315A80"/>
    <w:rsid w:val="003163C1"/>
    <w:rsid w:val="003177E6"/>
    <w:rsid w:val="00317AA0"/>
    <w:rsid w:val="00317B08"/>
    <w:rsid w:val="003200CC"/>
    <w:rsid w:val="00321027"/>
    <w:rsid w:val="00321178"/>
    <w:rsid w:val="00321CB7"/>
    <w:rsid w:val="0032346B"/>
    <w:rsid w:val="0032361E"/>
    <w:rsid w:val="00324378"/>
    <w:rsid w:val="00325244"/>
    <w:rsid w:val="003268CE"/>
    <w:rsid w:val="00326A86"/>
    <w:rsid w:val="003277C6"/>
    <w:rsid w:val="003304AC"/>
    <w:rsid w:val="00330599"/>
    <w:rsid w:val="00330929"/>
    <w:rsid w:val="00331305"/>
    <w:rsid w:val="0033154C"/>
    <w:rsid w:val="00331AF7"/>
    <w:rsid w:val="00331DA1"/>
    <w:rsid w:val="00331FD8"/>
    <w:rsid w:val="00332336"/>
    <w:rsid w:val="00332745"/>
    <w:rsid w:val="003328D6"/>
    <w:rsid w:val="00333101"/>
    <w:rsid w:val="003333F8"/>
    <w:rsid w:val="0033346F"/>
    <w:rsid w:val="00333508"/>
    <w:rsid w:val="0033362A"/>
    <w:rsid w:val="00333987"/>
    <w:rsid w:val="00333F80"/>
    <w:rsid w:val="0033468B"/>
    <w:rsid w:val="003349AA"/>
    <w:rsid w:val="00334B80"/>
    <w:rsid w:val="0033518D"/>
    <w:rsid w:val="00335AE5"/>
    <w:rsid w:val="00335F82"/>
    <w:rsid w:val="00335FBD"/>
    <w:rsid w:val="00336153"/>
    <w:rsid w:val="00337539"/>
    <w:rsid w:val="00337A48"/>
    <w:rsid w:val="00340023"/>
    <w:rsid w:val="00340D13"/>
    <w:rsid w:val="00341549"/>
    <w:rsid w:val="00341CAD"/>
    <w:rsid w:val="00341E69"/>
    <w:rsid w:val="003421B1"/>
    <w:rsid w:val="003435A1"/>
    <w:rsid w:val="00343DB2"/>
    <w:rsid w:val="00343E7E"/>
    <w:rsid w:val="0034428E"/>
    <w:rsid w:val="00344F62"/>
    <w:rsid w:val="00345270"/>
    <w:rsid w:val="00345A82"/>
    <w:rsid w:val="00345B0B"/>
    <w:rsid w:val="00347859"/>
    <w:rsid w:val="00347DF9"/>
    <w:rsid w:val="00347F4C"/>
    <w:rsid w:val="00351346"/>
    <w:rsid w:val="00351491"/>
    <w:rsid w:val="003516C2"/>
    <w:rsid w:val="0035207E"/>
    <w:rsid w:val="00353184"/>
    <w:rsid w:val="00353787"/>
    <w:rsid w:val="00353B9D"/>
    <w:rsid w:val="0035408E"/>
    <w:rsid w:val="00354373"/>
    <w:rsid w:val="00354383"/>
    <w:rsid w:val="00354DA1"/>
    <w:rsid w:val="003575FF"/>
    <w:rsid w:val="003579DF"/>
    <w:rsid w:val="00360A35"/>
    <w:rsid w:val="00361843"/>
    <w:rsid w:val="00361E70"/>
    <w:rsid w:val="003624FE"/>
    <w:rsid w:val="00362A27"/>
    <w:rsid w:val="00362EFB"/>
    <w:rsid w:val="00363029"/>
    <w:rsid w:val="0036313A"/>
    <w:rsid w:val="00363882"/>
    <w:rsid w:val="003639D9"/>
    <w:rsid w:val="00364680"/>
    <w:rsid w:val="00364BDE"/>
    <w:rsid w:val="00364DEC"/>
    <w:rsid w:val="00365437"/>
    <w:rsid w:val="00365821"/>
    <w:rsid w:val="00365890"/>
    <w:rsid w:val="0036595F"/>
    <w:rsid w:val="00366815"/>
    <w:rsid w:val="003668F7"/>
    <w:rsid w:val="003670F8"/>
    <w:rsid w:val="00367E98"/>
    <w:rsid w:val="003702ED"/>
    <w:rsid w:val="00371169"/>
    <w:rsid w:val="00371806"/>
    <w:rsid w:val="0037239E"/>
    <w:rsid w:val="0037241F"/>
    <w:rsid w:val="003724A0"/>
    <w:rsid w:val="00372B81"/>
    <w:rsid w:val="00373041"/>
    <w:rsid w:val="00373639"/>
    <w:rsid w:val="0037382A"/>
    <w:rsid w:val="00373898"/>
    <w:rsid w:val="00373BD8"/>
    <w:rsid w:val="00374309"/>
    <w:rsid w:val="003749B1"/>
    <w:rsid w:val="0037521F"/>
    <w:rsid w:val="00375607"/>
    <w:rsid w:val="00375714"/>
    <w:rsid w:val="00375D8A"/>
    <w:rsid w:val="003770B3"/>
    <w:rsid w:val="003774F6"/>
    <w:rsid w:val="0037782B"/>
    <w:rsid w:val="00377FA0"/>
    <w:rsid w:val="00380294"/>
    <w:rsid w:val="00381B70"/>
    <w:rsid w:val="00382C7E"/>
    <w:rsid w:val="00382DEE"/>
    <w:rsid w:val="00382E42"/>
    <w:rsid w:val="00384080"/>
    <w:rsid w:val="0038442A"/>
    <w:rsid w:val="003844E6"/>
    <w:rsid w:val="00384610"/>
    <w:rsid w:val="00385417"/>
    <w:rsid w:val="00385AFE"/>
    <w:rsid w:val="00386566"/>
    <w:rsid w:val="00387359"/>
    <w:rsid w:val="0038737E"/>
    <w:rsid w:val="003877B6"/>
    <w:rsid w:val="00387849"/>
    <w:rsid w:val="00387C3F"/>
    <w:rsid w:val="0039104D"/>
    <w:rsid w:val="00391153"/>
    <w:rsid w:val="00391173"/>
    <w:rsid w:val="00391869"/>
    <w:rsid w:val="00392160"/>
    <w:rsid w:val="00392ED8"/>
    <w:rsid w:val="0039380E"/>
    <w:rsid w:val="00393912"/>
    <w:rsid w:val="00393976"/>
    <w:rsid w:val="00393A0B"/>
    <w:rsid w:val="0039473A"/>
    <w:rsid w:val="00395390"/>
    <w:rsid w:val="00395BC7"/>
    <w:rsid w:val="0039684E"/>
    <w:rsid w:val="00396CA7"/>
    <w:rsid w:val="00397CB6"/>
    <w:rsid w:val="00397EDF"/>
    <w:rsid w:val="003A0E7C"/>
    <w:rsid w:val="003A2996"/>
    <w:rsid w:val="003A30F4"/>
    <w:rsid w:val="003A3645"/>
    <w:rsid w:val="003A3A69"/>
    <w:rsid w:val="003A419C"/>
    <w:rsid w:val="003A5086"/>
    <w:rsid w:val="003A5ABE"/>
    <w:rsid w:val="003A6000"/>
    <w:rsid w:val="003A60A3"/>
    <w:rsid w:val="003A60CF"/>
    <w:rsid w:val="003A6262"/>
    <w:rsid w:val="003A6F74"/>
    <w:rsid w:val="003A7078"/>
    <w:rsid w:val="003A716A"/>
    <w:rsid w:val="003A730C"/>
    <w:rsid w:val="003A78AB"/>
    <w:rsid w:val="003A7A7E"/>
    <w:rsid w:val="003A7AD3"/>
    <w:rsid w:val="003B11E9"/>
    <w:rsid w:val="003B1E5C"/>
    <w:rsid w:val="003B203C"/>
    <w:rsid w:val="003B231C"/>
    <w:rsid w:val="003B2411"/>
    <w:rsid w:val="003B2529"/>
    <w:rsid w:val="003B2A7E"/>
    <w:rsid w:val="003B2DA7"/>
    <w:rsid w:val="003B40A7"/>
    <w:rsid w:val="003B42B2"/>
    <w:rsid w:val="003B56E6"/>
    <w:rsid w:val="003B56F3"/>
    <w:rsid w:val="003B5A2D"/>
    <w:rsid w:val="003B6913"/>
    <w:rsid w:val="003B79A9"/>
    <w:rsid w:val="003C0676"/>
    <w:rsid w:val="003C1A3D"/>
    <w:rsid w:val="003C1CAF"/>
    <w:rsid w:val="003C20CE"/>
    <w:rsid w:val="003C258E"/>
    <w:rsid w:val="003C2F46"/>
    <w:rsid w:val="003C3267"/>
    <w:rsid w:val="003C352B"/>
    <w:rsid w:val="003C3C80"/>
    <w:rsid w:val="003C3D0F"/>
    <w:rsid w:val="003C42AE"/>
    <w:rsid w:val="003C5213"/>
    <w:rsid w:val="003C5284"/>
    <w:rsid w:val="003C567C"/>
    <w:rsid w:val="003C603E"/>
    <w:rsid w:val="003C6425"/>
    <w:rsid w:val="003C6559"/>
    <w:rsid w:val="003C68EF"/>
    <w:rsid w:val="003C6B17"/>
    <w:rsid w:val="003C7161"/>
    <w:rsid w:val="003C75B2"/>
    <w:rsid w:val="003D12BB"/>
    <w:rsid w:val="003D1B97"/>
    <w:rsid w:val="003D1D4D"/>
    <w:rsid w:val="003D2231"/>
    <w:rsid w:val="003D3147"/>
    <w:rsid w:val="003D4B1A"/>
    <w:rsid w:val="003D4FF5"/>
    <w:rsid w:val="003D5E98"/>
    <w:rsid w:val="003D60D6"/>
    <w:rsid w:val="003D67A9"/>
    <w:rsid w:val="003D7AC8"/>
    <w:rsid w:val="003D7F6C"/>
    <w:rsid w:val="003E03E5"/>
    <w:rsid w:val="003E125E"/>
    <w:rsid w:val="003E27D6"/>
    <w:rsid w:val="003E398A"/>
    <w:rsid w:val="003E49BA"/>
    <w:rsid w:val="003E4C90"/>
    <w:rsid w:val="003E5150"/>
    <w:rsid w:val="003E537E"/>
    <w:rsid w:val="003E711D"/>
    <w:rsid w:val="003E7139"/>
    <w:rsid w:val="003E7164"/>
    <w:rsid w:val="003E76EC"/>
    <w:rsid w:val="003E7709"/>
    <w:rsid w:val="003E7CC9"/>
    <w:rsid w:val="003E7FE0"/>
    <w:rsid w:val="003F0022"/>
    <w:rsid w:val="003F01E8"/>
    <w:rsid w:val="003F0343"/>
    <w:rsid w:val="003F07E5"/>
    <w:rsid w:val="003F09FA"/>
    <w:rsid w:val="003F12FB"/>
    <w:rsid w:val="003F137F"/>
    <w:rsid w:val="003F1598"/>
    <w:rsid w:val="003F1A1C"/>
    <w:rsid w:val="003F1DF0"/>
    <w:rsid w:val="003F326F"/>
    <w:rsid w:val="003F36D2"/>
    <w:rsid w:val="003F3FB0"/>
    <w:rsid w:val="003F4C78"/>
    <w:rsid w:val="003F598C"/>
    <w:rsid w:val="003F5FB1"/>
    <w:rsid w:val="003F62E0"/>
    <w:rsid w:val="003F6FA2"/>
    <w:rsid w:val="003F7927"/>
    <w:rsid w:val="003F7B27"/>
    <w:rsid w:val="003F7F16"/>
    <w:rsid w:val="00400456"/>
    <w:rsid w:val="0040091E"/>
    <w:rsid w:val="00400A5E"/>
    <w:rsid w:val="00401211"/>
    <w:rsid w:val="00402104"/>
    <w:rsid w:val="00402901"/>
    <w:rsid w:val="004029AF"/>
    <w:rsid w:val="00402EAB"/>
    <w:rsid w:val="00404DE4"/>
    <w:rsid w:val="00405222"/>
    <w:rsid w:val="0040527D"/>
    <w:rsid w:val="004056E5"/>
    <w:rsid w:val="004058BE"/>
    <w:rsid w:val="00406FEA"/>
    <w:rsid w:val="0040779A"/>
    <w:rsid w:val="00411360"/>
    <w:rsid w:val="00412941"/>
    <w:rsid w:val="00412CB4"/>
    <w:rsid w:val="00412F7D"/>
    <w:rsid w:val="00412FD1"/>
    <w:rsid w:val="00412FEE"/>
    <w:rsid w:val="00413576"/>
    <w:rsid w:val="004138FD"/>
    <w:rsid w:val="00413B8B"/>
    <w:rsid w:val="00413EC4"/>
    <w:rsid w:val="004143BA"/>
    <w:rsid w:val="00416089"/>
    <w:rsid w:val="00416A01"/>
    <w:rsid w:val="00416A69"/>
    <w:rsid w:val="00416ECE"/>
    <w:rsid w:val="0041709A"/>
    <w:rsid w:val="0041795F"/>
    <w:rsid w:val="00417D1D"/>
    <w:rsid w:val="00420023"/>
    <w:rsid w:val="00420068"/>
    <w:rsid w:val="00420926"/>
    <w:rsid w:val="004209D5"/>
    <w:rsid w:val="004218FE"/>
    <w:rsid w:val="00421C63"/>
    <w:rsid w:val="00421E9A"/>
    <w:rsid w:val="00422FD5"/>
    <w:rsid w:val="004231A4"/>
    <w:rsid w:val="00423947"/>
    <w:rsid w:val="004244D0"/>
    <w:rsid w:val="00424CF4"/>
    <w:rsid w:val="004255EA"/>
    <w:rsid w:val="0042589F"/>
    <w:rsid w:val="00425F00"/>
    <w:rsid w:val="00426366"/>
    <w:rsid w:val="0042665C"/>
    <w:rsid w:val="0042676C"/>
    <w:rsid w:val="00427A3A"/>
    <w:rsid w:val="00427CB4"/>
    <w:rsid w:val="00430CBE"/>
    <w:rsid w:val="0043173A"/>
    <w:rsid w:val="004317EB"/>
    <w:rsid w:val="00431B90"/>
    <w:rsid w:val="0043250B"/>
    <w:rsid w:val="004326E6"/>
    <w:rsid w:val="00432AB7"/>
    <w:rsid w:val="00432CB4"/>
    <w:rsid w:val="00433801"/>
    <w:rsid w:val="004343DE"/>
    <w:rsid w:val="00435381"/>
    <w:rsid w:val="00435D26"/>
    <w:rsid w:val="00437071"/>
    <w:rsid w:val="00437D6B"/>
    <w:rsid w:val="00437E8A"/>
    <w:rsid w:val="00440DEE"/>
    <w:rsid w:val="00441CB5"/>
    <w:rsid w:val="004435C1"/>
    <w:rsid w:val="00443E76"/>
    <w:rsid w:val="0044404A"/>
    <w:rsid w:val="004444B1"/>
    <w:rsid w:val="00444DBC"/>
    <w:rsid w:val="0044512B"/>
    <w:rsid w:val="004451F6"/>
    <w:rsid w:val="00445CF3"/>
    <w:rsid w:val="004461BB"/>
    <w:rsid w:val="00446C17"/>
    <w:rsid w:val="0045046D"/>
    <w:rsid w:val="00450768"/>
    <w:rsid w:val="00450A1C"/>
    <w:rsid w:val="004515DF"/>
    <w:rsid w:val="00452E84"/>
    <w:rsid w:val="00453EDC"/>
    <w:rsid w:val="00454421"/>
    <w:rsid w:val="004547BE"/>
    <w:rsid w:val="00454D43"/>
    <w:rsid w:val="00455552"/>
    <w:rsid w:val="00456522"/>
    <w:rsid w:val="00456CF8"/>
    <w:rsid w:val="0045743B"/>
    <w:rsid w:val="004602F7"/>
    <w:rsid w:val="004609DB"/>
    <w:rsid w:val="00460B91"/>
    <w:rsid w:val="004620D1"/>
    <w:rsid w:val="0046210B"/>
    <w:rsid w:val="00462178"/>
    <w:rsid w:val="00462751"/>
    <w:rsid w:val="00462884"/>
    <w:rsid w:val="00462CF8"/>
    <w:rsid w:val="00463150"/>
    <w:rsid w:val="004651F8"/>
    <w:rsid w:val="004653A6"/>
    <w:rsid w:val="00465BA3"/>
    <w:rsid w:val="00465C82"/>
    <w:rsid w:val="004664F8"/>
    <w:rsid w:val="00467213"/>
    <w:rsid w:val="00467537"/>
    <w:rsid w:val="00467908"/>
    <w:rsid w:val="00470993"/>
    <w:rsid w:val="00470C50"/>
    <w:rsid w:val="00470CD0"/>
    <w:rsid w:val="00471D20"/>
    <w:rsid w:val="00472169"/>
    <w:rsid w:val="004730A5"/>
    <w:rsid w:val="00473A0F"/>
    <w:rsid w:val="00473F8B"/>
    <w:rsid w:val="004741B1"/>
    <w:rsid w:val="004742B7"/>
    <w:rsid w:val="004745CD"/>
    <w:rsid w:val="00474F35"/>
    <w:rsid w:val="004750AF"/>
    <w:rsid w:val="00475400"/>
    <w:rsid w:val="00475945"/>
    <w:rsid w:val="00475A41"/>
    <w:rsid w:val="004761E1"/>
    <w:rsid w:val="0047654A"/>
    <w:rsid w:val="00476878"/>
    <w:rsid w:val="004776F7"/>
    <w:rsid w:val="00477D28"/>
    <w:rsid w:val="00477E63"/>
    <w:rsid w:val="00480836"/>
    <w:rsid w:val="004809D4"/>
    <w:rsid w:val="004810A4"/>
    <w:rsid w:val="00481E03"/>
    <w:rsid w:val="00482626"/>
    <w:rsid w:val="00482C42"/>
    <w:rsid w:val="00482DC8"/>
    <w:rsid w:val="004840E9"/>
    <w:rsid w:val="00484845"/>
    <w:rsid w:val="004866EC"/>
    <w:rsid w:val="00486C3C"/>
    <w:rsid w:val="00486F20"/>
    <w:rsid w:val="00486FC1"/>
    <w:rsid w:val="00487D74"/>
    <w:rsid w:val="00492209"/>
    <w:rsid w:val="00493845"/>
    <w:rsid w:val="00493A69"/>
    <w:rsid w:val="00494052"/>
    <w:rsid w:val="00495B0E"/>
    <w:rsid w:val="00495C7E"/>
    <w:rsid w:val="00495EA8"/>
    <w:rsid w:val="00496652"/>
    <w:rsid w:val="004A0161"/>
    <w:rsid w:val="004A0642"/>
    <w:rsid w:val="004A080B"/>
    <w:rsid w:val="004A105F"/>
    <w:rsid w:val="004A2D8E"/>
    <w:rsid w:val="004A2EAD"/>
    <w:rsid w:val="004A3554"/>
    <w:rsid w:val="004A3BDC"/>
    <w:rsid w:val="004A3E3A"/>
    <w:rsid w:val="004A43A4"/>
    <w:rsid w:val="004A46FD"/>
    <w:rsid w:val="004A53E7"/>
    <w:rsid w:val="004A5895"/>
    <w:rsid w:val="004A5AAA"/>
    <w:rsid w:val="004A610F"/>
    <w:rsid w:val="004A6605"/>
    <w:rsid w:val="004A6B93"/>
    <w:rsid w:val="004A7327"/>
    <w:rsid w:val="004A7519"/>
    <w:rsid w:val="004A7601"/>
    <w:rsid w:val="004B060B"/>
    <w:rsid w:val="004B0784"/>
    <w:rsid w:val="004B0B47"/>
    <w:rsid w:val="004B0E66"/>
    <w:rsid w:val="004B1467"/>
    <w:rsid w:val="004B151D"/>
    <w:rsid w:val="004B170F"/>
    <w:rsid w:val="004B1BFA"/>
    <w:rsid w:val="004B1C3D"/>
    <w:rsid w:val="004B1CFD"/>
    <w:rsid w:val="004B1DBB"/>
    <w:rsid w:val="004B1F53"/>
    <w:rsid w:val="004B2E80"/>
    <w:rsid w:val="004B5020"/>
    <w:rsid w:val="004B73F1"/>
    <w:rsid w:val="004B77DD"/>
    <w:rsid w:val="004B7B1E"/>
    <w:rsid w:val="004B7FB1"/>
    <w:rsid w:val="004C0347"/>
    <w:rsid w:val="004C1013"/>
    <w:rsid w:val="004C1C01"/>
    <w:rsid w:val="004C21BE"/>
    <w:rsid w:val="004C2F9B"/>
    <w:rsid w:val="004C38A5"/>
    <w:rsid w:val="004C3CEF"/>
    <w:rsid w:val="004C4434"/>
    <w:rsid w:val="004C4C02"/>
    <w:rsid w:val="004C4D29"/>
    <w:rsid w:val="004C5640"/>
    <w:rsid w:val="004C5FF5"/>
    <w:rsid w:val="004C6799"/>
    <w:rsid w:val="004C6F12"/>
    <w:rsid w:val="004D1478"/>
    <w:rsid w:val="004D15FE"/>
    <w:rsid w:val="004D1920"/>
    <w:rsid w:val="004D24B8"/>
    <w:rsid w:val="004D253B"/>
    <w:rsid w:val="004D3C7E"/>
    <w:rsid w:val="004D404B"/>
    <w:rsid w:val="004D411C"/>
    <w:rsid w:val="004D4658"/>
    <w:rsid w:val="004D5006"/>
    <w:rsid w:val="004D55CA"/>
    <w:rsid w:val="004D6B00"/>
    <w:rsid w:val="004D6C5A"/>
    <w:rsid w:val="004D74E0"/>
    <w:rsid w:val="004E00AC"/>
    <w:rsid w:val="004E03D1"/>
    <w:rsid w:val="004E0DEC"/>
    <w:rsid w:val="004E115C"/>
    <w:rsid w:val="004E13ED"/>
    <w:rsid w:val="004E1BF1"/>
    <w:rsid w:val="004E1D68"/>
    <w:rsid w:val="004E248E"/>
    <w:rsid w:val="004E2807"/>
    <w:rsid w:val="004E31F1"/>
    <w:rsid w:val="004E41AE"/>
    <w:rsid w:val="004E43BD"/>
    <w:rsid w:val="004E552E"/>
    <w:rsid w:val="004E5699"/>
    <w:rsid w:val="004E56D4"/>
    <w:rsid w:val="004E5863"/>
    <w:rsid w:val="004E5C1D"/>
    <w:rsid w:val="004E5DD5"/>
    <w:rsid w:val="004E6118"/>
    <w:rsid w:val="004E6668"/>
    <w:rsid w:val="004E68E4"/>
    <w:rsid w:val="004E690C"/>
    <w:rsid w:val="004E6BB9"/>
    <w:rsid w:val="004E7156"/>
    <w:rsid w:val="004E7A95"/>
    <w:rsid w:val="004E7D1F"/>
    <w:rsid w:val="004E7DF2"/>
    <w:rsid w:val="004F0166"/>
    <w:rsid w:val="004F0473"/>
    <w:rsid w:val="004F0ED6"/>
    <w:rsid w:val="004F1C55"/>
    <w:rsid w:val="004F1EE5"/>
    <w:rsid w:val="004F26A6"/>
    <w:rsid w:val="004F2D82"/>
    <w:rsid w:val="004F409C"/>
    <w:rsid w:val="004F47AE"/>
    <w:rsid w:val="004F4C52"/>
    <w:rsid w:val="004F5EEE"/>
    <w:rsid w:val="004F64C7"/>
    <w:rsid w:val="004F6E77"/>
    <w:rsid w:val="004F786E"/>
    <w:rsid w:val="005001A6"/>
    <w:rsid w:val="005008DE"/>
    <w:rsid w:val="00500912"/>
    <w:rsid w:val="00500AEB"/>
    <w:rsid w:val="005012EA"/>
    <w:rsid w:val="00501493"/>
    <w:rsid w:val="00501AFA"/>
    <w:rsid w:val="00501CA9"/>
    <w:rsid w:val="00501FD8"/>
    <w:rsid w:val="0050208E"/>
    <w:rsid w:val="0050225F"/>
    <w:rsid w:val="00503003"/>
    <w:rsid w:val="005038BE"/>
    <w:rsid w:val="00504719"/>
    <w:rsid w:val="0050523E"/>
    <w:rsid w:val="00505609"/>
    <w:rsid w:val="00506186"/>
    <w:rsid w:val="005061E5"/>
    <w:rsid w:val="005072E0"/>
    <w:rsid w:val="005077CE"/>
    <w:rsid w:val="00510140"/>
    <w:rsid w:val="00510547"/>
    <w:rsid w:val="005109BA"/>
    <w:rsid w:val="00510EEF"/>
    <w:rsid w:val="0051140A"/>
    <w:rsid w:val="00511F9A"/>
    <w:rsid w:val="00512B6E"/>
    <w:rsid w:val="00513622"/>
    <w:rsid w:val="00513C33"/>
    <w:rsid w:val="00513FBA"/>
    <w:rsid w:val="00514B8A"/>
    <w:rsid w:val="00514DB1"/>
    <w:rsid w:val="00515141"/>
    <w:rsid w:val="00515383"/>
    <w:rsid w:val="00515A4D"/>
    <w:rsid w:val="00515D6A"/>
    <w:rsid w:val="00516067"/>
    <w:rsid w:val="005160AD"/>
    <w:rsid w:val="00516F70"/>
    <w:rsid w:val="00517EFF"/>
    <w:rsid w:val="00520996"/>
    <w:rsid w:val="0052290F"/>
    <w:rsid w:val="00523032"/>
    <w:rsid w:val="00524010"/>
    <w:rsid w:val="00524C32"/>
    <w:rsid w:val="00524E0F"/>
    <w:rsid w:val="005251D1"/>
    <w:rsid w:val="00525F2E"/>
    <w:rsid w:val="005261A8"/>
    <w:rsid w:val="00526D72"/>
    <w:rsid w:val="005273FB"/>
    <w:rsid w:val="00527596"/>
    <w:rsid w:val="00527D06"/>
    <w:rsid w:val="00527DA3"/>
    <w:rsid w:val="00530D85"/>
    <w:rsid w:val="0053155B"/>
    <w:rsid w:val="00531F56"/>
    <w:rsid w:val="005322A8"/>
    <w:rsid w:val="005336E4"/>
    <w:rsid w:val="0053394C"/>
    <w:rsid w:val="00534042"/>
    <w:rsid w:val="005350EB"/>
    <w:rsid w:val="005358E1"/>
    <w:rsid w:val="00536FF9"/>
    <w:rsid w:val="005376D4"/>
    <w:rsid w:val="005377CD"/>
    <w:rsid w:val="00544488"/>
    <w:rsid w:val="005445D7"/>
    <w:rsid w:val="00544AF6"/>
    <w:rsid w:val="00544EB7"/>
    <w:rsid w:val="00545F9C"/>
    <w:rsid w:val="0054629D"/>
    <w:rsid w:val="005462AB"/>
    <w:rsid w:val="00547BFB"/>
    <w:rsid w:val="00547F8E"/>
    <w:rsid w:val="00550190"/>
    <w:rsid w:val="005505D1"/>
    <w:rsid w:val="005507F2"/>
    <w:rsid w:val="005511A6"/>
    <w:rsid w:val="0055178B"/>
    <w:rsid w:val="0055188F"/>
    <w:rsid w:val="005518BA"/>
    <w:rsid w:val="00552030"/>
    <w:rsid w:val="005529E8"/>
    <w:rsid w:val="005531E8"/>
    <w:rsid w:val="005539AD"/>
    <w:rsid w:val="00554037"/>
    <w:rsid w:val="00554425"/>
    <w:rsid w:val="005547F8"/>
    <w:rsid w:val="00554E61"/>
    <w:rsid w:val="0055594A"/>
    <w:rsid w:val="00555E2A"/>
    <w:rsid w:val="005563A7"/>
    <w:rsid w:val="005564EE"/>
    <w:rsid w:val="00556D11"/>
    <w:rsid w:val="00557672"/>
    <w:rsid w:val="00557742"/>
    <w:rsid w:val="0056003E"/>
    <w:rsid w:val="00560C4F"/>
    <w:rsid w:val="00561B39"/>
    <w:rsid w:val="0056218D"/>
    <w:rsid w:val="005628FD"/>
    <w:rsid w:val="00562C83"/>
    <w:rsid w:val="0056318B"/>
    <w:rsid w:val="00564D72"/>
    <w:rsid w:val="00567107"/>
    <w:rsid w:val="005674EC"/>
    <w:rsid w:val="0057007D"/>
    <w:rsid w:val="0057008D"/>
    <w:rsid w:val="00570891"/>
    <w:rsid w:val="00570B4A"/>
    <w:rsid w:val="00570F33"/>
    <w:rsid w:val="00571C5B"/>
    <w:rsid w:val="00573B45"/>
    <w:rsid w:val="00574AE7"/>
    <w:rsid w:val="005764AF"/>
    <w:rsid w:val="00576F73"/>
    <w:rsid w:val="0058009D"/>
    <w:rsid w:val="005801F7"/>
    <w:rsid w:val="00581CC8"/>
    <w:rsid w:val="005823B0"/>
    <w:rsid w:val="005832E6"/>
    <w:rsid w:val="005837F3"/>
    <w:rsid w:val="00583A0B"/>
    <w:rsid w:val="005841AC"/>
    <w:rsid w:val="00584374"/>
    <w:rsid w:val="0058440C"/>
    <w:rsid w:val="00587A10"/>
    <w:rsid w:val="005902D6"/>
    <w:rsid w:val="005905B3"/>
    <w:rsid w:val="00591276"/>
    <w:rsid w:val="005920ED"/>
    <w:rsid w:val="0059210D"/>
    <w:rsid w:val="005925C3"/>
    <w:rsid w:val="00592A76"/>
    <w:rsid w:val="00593022"/>
    <w:rsid w:val="00593A34"/>
    <w:rsid w:val="00593B7E"/>
    <w:rsid w:val="00593BCD"/>
    <w:rsid w:val="0059567E"/>
    <w:rsid w:val="00596970"/>
    <w:rsid w:val="005973C4"/>
    <w:rsid w:val="005A1040"/>
    <w:rsid w:val="005A193E"/>
    <w:rsid w:val="005A2345"/>
    <w:rsid w:val="005A3588"/>
    <w:rsid w:val="005A36E3"/>
    <w:rsid w:val="005A37A2"/>
    <w:rsid w:val="005A5944"/>
    <w:rsid w:val="005A5BC7"/>
    <w:rsid w:val="005A658D"/>
    <w:rsid w:val="005A6740"/>
    <w:rsid w:val="005A67E9"/>
    <w:rsid w:val="005A68B4"/>
    <w:rsid w:val="005A6F43"/>
    <w:rsid w:val="005A6FF4"/>
    <w:rsid w:val="005A727C"/>
    <w:rsid w:val="005A735D"/>
    <w:rsid w:val="005A7F6E"/>
    <w:rsid w:val="005B0653"/>
    <w:rsid w:val="005B067C"/>
    <w:rsid w:val="005B1E13"/>
    <w:rsid w:val="005B2050"/>
    <w:rsid w:val="005B2253"/>
    <w:rsid w:val="005B2CC0"/>
    <w:rsid w:val="005B2D83"/>
    <w:rsid w:val="005B391B"/>
    <w:rsid w:val="005B3943"/>
    <w:rsid w:val="005B3C15"/>
    <w:rsid w:val="005B44BC"/>
    <w:rsid w:val="005B4639"/>
    <w:rsid w:val="005B4F6C"/>
    <w:rsid w:val="005B5031"/>
    <w:rsid w:val="005B58DA"/>
    <w:rsid w:val="005B5A89"/>
    <w:rsid w:val="005B617D"/>
    <w:rsid w:val="005B6D3F"/>
    <w:rsid w:val="005B7156"/>
    <w:rsid w:val="005B7FD3"/>
    <w:rsid w:val="005C0700"/>
    <w:rsid w:val="005C1348"/>
    <w:rsid w:val="005C137D"/>
    <w:rsid w:val="005C1C37"/>
    <w:rsid w:val="005C227E"/>
    <w:rsid w:val="005C3595"/>
    <w:rsid w:val="005C4155"/>
    <w:rsid w:val="005C4589"/>
    <w:rsid w:val="005C5607"/>
    <w:rsid w:val="005C59BA"/>
    <w:rsid w:val="005C5A27"/>
    <w:rsid w:val="005C5C8D"/>
    <w:rsid w:val="005C6037"/>
    <w:rsid w:val="005C7F3F"/>
    <w:rsid w:val="005D0234"/>
    <w:rsid w:val="005D037F"/>
    <w:rsid w:val="005D06C1"/>
    <w:rsid w:val="005D141C"/>
    <w:rsid w:val="005D1597"/>
    <w:rsid w:val="005D1AF6"/>
    <w:rsid w:val="005D1E23"/>
    <w:rsid w:val="005D23BE"/>
    <w:rsid w:val="005D2DD6"/>
    <w:rsid w:val="005D3273"/>
    <w:rsid w:val="005D377E"/>
    <w:rsid w:val="005D3A83"/>
    <w:rsid w:val="005D3F91"/>
    <w:rsid w:val="005D493A"/>
    <w:rsid w:val="005D4C44"/>
    <w:rsid w:val="005D4D74"/>
    <w:rsid w:val="005D5CAE"/>
    <w:rsid w:val="005D5E25"/>
    <w:rsid w:val="005D7EEF"/>
    <w:rsid w:val="005D7F88"/>
    <w:rsid w:val="005E0708"/>
    <w:rsid w:val="005E153D"/>
    <w:rsid w:val="005E309A"/>
    <w:rsid w:val="005E33AF"/>
    <w:rsid w:val="005E393D"/>
    <w:rsid w:val="005E3C53"/>
    <w:rsid w:val="005E4F2F"/>
    <w:rsid w:val="005E5327"/>
    <w:rsid w:val="005E5750"/>
    <w:rsid w:val="005E5850"/>
    <w:rsid w:val="005E58CA"/>
    <w:rsid w:val="005E5955"/>
    <w:rsid w:val="005E6859"/>
    <w:rsid w:val="005E6ECA"/>
    <w:rsid w:val="005E7114"/>
    <w:rsid w:val="005E7AF7"/>
    <w:rsid w:val="005F0896"/>
    <w:rsid w:val="005F110D"/>
    <w:rsid w:val="005F11CF"/>
    <w:rsid w:val="005F11DF"/>
    <w:rsid w:val="005F2020"/>
    <w:rsid w:val="005F3179"/>
    <w:rsid w:val="005F3799"/>
    <w:rsid w:val="005F456C"/>
    <w:rsid w:val="005F46D6"/>
    <w:rsid w:val="005F49D8"/>
    <w:rsid w:val="005F5BC5"/>
    <w:rsid w:val="005F5D35"/>
    <w:rsid w:val="005F623B"/>
    <w:rsid w:val="005F6D46"/>
    <w:rsid w:val="005F6E10"/>
    <w:rsid w:val="006002FC"/>
    <w:rsid w:val="0060031A"/>
    <w:rsid w:val="00600631"/>
    <w:rsid w:val="0060098B"/>
    <w:rsid w:val="00601301"/>
    <w:rsid w:val="00601C7A"/>
    <w:rsid w:val="00602030"/>
    <w:rsid w:val="00604D91"/>
    <w:rsid w:val="0060501C"/>
    <w:rsid w:val="006055B5"/>
    <w:rsid w:val="0060674E"/>
    <w:rsid w:val="00606BD7"/>
    <w:rsid w:val="006070FD"/>
    <w:rsid w:val="006112C0"/>
    <w:rsid w:val="00611541"/>
    <w:rsid w:val="00611702"/>
    <w:rsid w:val="00611E40"/>
    <w:rsid w:val="00612076"/>
    <w:rsid w:val="006120EB"/>
    <w:rsid w:val="0061279B"/>
    <w:rsid w:val="0061301B"/>
    <w:rsid w:val="00613A2F"/>
    <w:rsid w:val="00613B18"/>
    <w:rsid w:val="00614581"/>
    <w:rsid w:val="00614AA1"/>
    <w:rsid w:val="0061603B"/>
    <w:rsid w:val="006160A8"/>
    <w:rsid w:val="00616ED8"/>
    <w:rsid w:val="006177FA"/>
    <w:rsid w:val="00617AF0"/>
    <w:rsid w:val="00617F5A"/>
    <w:rsid w:val="006201D0"/>
    <w:rsid w:val="00620232"/>
    <w:rsid w:val="00620423"/>
    <w:rsid w:val="0062093A"/>
    <w:rsid w:val="00621DFF"/>
    <w:rsid w:val="00621E6F"/>
    <w:rsid w:val="0062264D"/>
    <w:rsid w:val="00622659"/>
    <w:rsid w:val="0062299D"/>
    <w:rsid w:val="00622C7B"/>
    <w:rsid w:val="00622DF9"/>
    <w:rsid w:val="00622F65"/>
    <w:rsid w:val="00623A53"/>
    <w:rsid w:val="00623C4A"/>
    <w:rsid w:val="00623E45"/>
    <w:rsid w:val="00623F1E"/>
    <w:rsid w:val="0062412A"/>
    <w:rsid w:val="006243F9"/>
    <w:rsid w:val="00625846"/>
    <w:rsid w:val="00626DAB"/>
    <w:rsid w:val="00627254"/>
    <w:rsid w:val="0062756D"/>
    <w:rsid w:val="00627A14"/>
    <w:rsid w:val="00627DE8"/>
    <w:rsid w:val="00630272"/>
    <w:rsid w:val="00630770"/>
    <w:rsid w:val="006308DE"/>
    <w:rsid w:val="006310F5"/>
    <w:rsid w:val="00631DF8"/>
    <w:rsid w:val="00631EA5"/>
    <w:rsid w:val="00632257"/>
    <w:rsid w:val="00632427"/>
    <w:rsid w:val="00633810"/>
    <w:rsid w:val="006341D8"/>
    <w:rsid w:val="00634544"/>
    <w:rsid w:val="00634733"/>
    <w:rsid w:val="006351B8"/>
    <w:rsid w:val="00635E1A"/>
    <w:rsid w:val="006360DA"/>
    <w:rsid w:val="006361C6"/>
    <w:rsid w:val="006364EC"/>
    <w:rsid w:val="0063716C"/>
    <w:rsid w:val="00637BB5"/>
    <w:rsid w:val="006401EB"/>
    <w:rsid w:val="00640F36"/>
    <w:rsid w:val="00641AA5"/>
    <w:rsid w:val="0064323F"/>
    <w:rsid w:val="006451A1"/>
    <w:rsid w:val="00645F7D"/>
    <w:rsid w:val="0064626C"/>
    <w:rsid w:val="00647954"/>
    <w:rsid w:val="00647A12"/>
    <w:rsid w:val="00647E05"/>
    <w:rsid w:val="00647E9C"/>
    <w:rsid w:val="00647EA7"/>
    <w:rsid w:val="00651E68"/>
    <w:rsid w:val="00652173"/>
    <w:rsid w:val="006530E4"/>
    <w:rsid w:val="006540D4"/>
    <w:rsid w:val="00654707"/>
    <w:rsid w:val="006547CF"/>
    <w:rsid w:val="006549CC"/>
    <w:rsid w:val="00654C5B"/>
    <w:rsid w:val="006550A5"/>
    <w:rsid w:val="0065525B"/>
    <w:rsid w:val="006553E5"/>
    <w:rsid w:val="0065548B"/>
    <w:rsid w:val="00655993"/>
    <w:rsid w:val="006562D1"/>
    <w:rsid w:val="0065641E"/>
    <w:rsid w:val="0065645D"/>
    <w:rsid w:val="00656AC6"/>
    <w:rsid w:val="00656C99"/>
    <w:rsid w:val="0065714E"/>
    <w:rsid w:val="0065747D"/>
    <w:rsid w:val="00660BA9"/>
    <w:rsid w:val="00660DF2"/>
    <w:rsid w:val="00661FAD"/>
    <w:rsid w:val="0066252D"/>
    <w:rsid w:val="0066279E"/>
    <w:rsid w:val="00662D31"/>
    <w:rsid w:val="00662FBF"/>
    <w:rsid w:val="006633B5"/>
    <w:rsid w:val="00663855"/>
    <w:rsid w:val="00663AD5"/>
    <w:rsid w:val="006640F6"/>
    <w:rsid w:val="00664962"/>
    <w:rsid w:val="00664C8F"/>
    <w:rsid w:val="00665C4F"/>
    <w:rsid w:val="006660C1"/>
    <w:rsid w:val="0066622B"/>
    <w:rsid w:val="00667064"/>
    <w:rsid w:val="006679C7"/>
    <w:rsid w:val="00667A1C"/>
    <w:rsid w:val="00667D1D"/>
    <w:rsid w:val="0067025D"/>
    <w:rsid w:val="00670405"/>
    <w:rsid w:val="00670DF0"/>
    <w:rsid w:val="00670ED2"/>
    <w:rsid w:val="00670FE8"/>
    <w:rsid w:val="0067104F"/>
    <w:rsid w:val="0067142F"/>
    <w:rsid w:val="00675817"/>
    <w:rsid w:val="00675914"/>
    <w:rsid w:val="00677ED1"/>
    <w:rsid w:val="00677FE3"/>
    <w:rsid w:val="00680F09"/>
    <w:rsid w:val="006810DD"/>
    <w:rsid w:val="0068150B"/>
    <w:rsid w:val="00681C47"/>
    <w:rsid w:val="00682C5A"/>
    <w:rsid w:val="00683B00"/>
    <w:rsid w:val="00683C79"/>
    <w:rsid w:val="00683E70"/>
    <w:rsid w:val="00684011"/>
    <w:rsid w:val="0068479B"/>
    <w:rsid w:val="0068491D"/>
    <w:rsid w:val="006852F4"/>
    <w:rsid w:val="00685718"/>
    <w:rsid w:val="00685E01"/>
    <w:rsid w:val="0068635E"/>
    <w:rsid w:val="006863DA"/>
    <w:rsid w:val="006864EB"/>
    <w:rsid w:val="0068670C"/>
    <w:rsid w:val="00686DA8"/>
    <w:rsid w:val="006873BD"/>
    <w:rsid w:val="00687715"/>
    <w:rsid w:val="006877C4"/>
    <w:rsid w:val="006877D3"/>
    <w:rsid w:val="00687EEC"/>
    <w:rsid w:val="0069038D"/>
    <w:rsid w:val="006908BD"/>
    <w:rsid w:val="00690D32"/>
    <w:rsid w:val="00691507"/>
    <w:rsid w:val="0069230E"/>
    <w:rsid w:val="00693834"/>
    <w:rsid w:val="00693B87"/>
    <w:rsid w:val="00693EFF"/>
    <w:rsid w:val="00694BCC"/>
    <w:rsid w:val="006952E9"/>
    <w:rsid w:val="00695944"/>
    <w:rsid w:val="00695960"/>
    <w:rsid w:val="00695C8A"/>
    <w:rsid w:val="00695C8F"/>
    <w:rsid w:val="00696453"/>
    <w:rsid w:val="0069646E"/>
    <w:rsid w:val="006970C0"/>
    <w:rsid w:val="0069741A"/>
    <w:rsid w:val="00697829"/>
    <w:rsid w:val="006A013D"/>
    <w:rsid w:val="006A0CE2"/>
    <w:rsid w:val="006A1435"/>
    <w:rsid w:val="006A151B"/>
    <w:rsid w:val="006A1B11"/>
    <w:rsid w:val="006A1C89"/>
    <w:rsid w:val="006A24C0"/>
    <w:rsid w:val="006A287A"/>
    <w:rsid w:val="006A2EFA"/>
    <w:rsid w:val="006A3158"/>
    <w:rsid w:val="006A3D66"/>
    <w:rsid w:val="006A46BA"/>
    <w:rsid w:val="006A5625"/>
    <w:rsid w:val="006A5A39"/>
    <w:rsid w:val="006A6BC4"/>
    <w:rsid w:val="006A7233"/>
    <w:rsid w:val="006A7260"/>
    <w:rsid w:val="006A737E"/>
    <w:rsid w:val="006A7779"/>
    <w:rsid w:val="006A7A6B"/>
    <w:rsid w:val="006A7FAA"/>
    <w:rsid w:val="006B03CF"/>
    <w:rsid w:val="006B053D"/>
    <w:rsid w:val="006B0B6A"/>
    <w:rsid w:val="006B115D"/>
    <w:rsid w:val="006B15AE"/>
    <w:rsid w:val="006B2D33"/>
    <w:rsid w:val="006B4658"/>
    <w:rsid w:val="006B5161"/>
    <w:rsid w:val="006B5448"/>
    <w:rsid w:val="006B5D2C"/>
    <w:rsid w:val="006B5FBF"/>
    <w:rsid w:val="006B6F74"/>
    <w:rsid w:val="006B743F"/>
    <w:rsid w:val="006B7967"/>
    <w:rsid w:val="006C1BFC"/>
    <w:rsid w:val="006C2250"/>
    <w:rsid w:val="006C24C6"/>
    <w:rsid w:val="006C3A8C"/>
    <w:rsid w:val="006C3B26"/>
    <w:rsid w:val="006C4541"/>
    <w:rsid w:val="006C5364"/>
    <w:rsid w:val="006C5377"/>
    <w:rsid w:val="006C5436"/>
    <w:rsid w:val="006C5B1A"/>
    <w:rsid w:val="006C66F4"/>
    <w:rsid w:val="006C6F7A"/>
    <w:rsid w:val="006C772C"/>
    <w:rsid w:val="006C78D1"/>
    <w:rsid w:val="006C7B55"/>
    <w:rsid w:val="006C7D8F"/>
    <w:rsid w:val="006C7F35"/>
    <w:rsid w:val="006D0052"/>
    <w:rsid w:val="006D00C0"/>
    <w:rsid w:val="006D082E"/>
    <w:rsid w:val="006D083B"/>
    <w:rsid w:val="006D221C"/>
    <w:rsid w:val="006D2314"/>
    <w:rsid w:val="006D3F73"/>
    <w:rsid w:val="006D5340"/>
    <w:rsid w:val="006D668B"/>
    <w:rsid w:val="006D696D"/>
    <w:rsid w:val="006D7FD2"/>
    <w:rsid w:val="006E0008"/>
    <w:rsid w:val="006E036D"/>
    <w:rsid w:val="006E0AA3"/>
    <w:rsid w:val="006E0F7B"/>
    <w:rsid w:val="006E18AC"/>
    <w:rsid w:val="006E27D9"/>
    <w:rsid w:val="006E30DA"/>
    <w:rsid w:val="006E4458"/>
    <w:rsid w:val="006E54CC"/>
    <w:rsid w:val="006E56D1"/>
    <w:rsid w:val="006E57EA"/>
    <w:rsid w:val="006E6B80"/>
    <w:rsid w:val="006E79A2"/>
    <w:rsid w:val="006F0320"/>
    <w:rsid w:val="006F14AA"/>
    <w:rsid w:val="006F17BD"/>
    <w:rsid w:val="006F1AD0"/>
    <w:rsid w:val="006F210E"/>
    <w:rsid w:val="006F2DBA"/>
    <w:rsid w:val="006F3273"/>
    <w:rsid w:val="006F359C"/>
    <w:rsid w:val="006F3AA4"/>
    <w:rsid w:val="006F3D1C"/>
    <w:rsid w:val="006F3E98"/>
    <w:rsid w:val="006F42B3"/>
    <w:rsid w:val="006F461E"/>
    <w:rsid w:val="006F51C3"/>
    <w:rsid w:val="006F53F0"/>
    <w:rsid w:val="006F54C1"/>
    <w:rsid w:val="006F6046"/>
    <w:rsid w:val="006F62FF"/>
    <w:rsid w:val="006F6C30"/>
    <w:rsid w:val="006F6CB8"/>
    <w:rsid w:val="006F6F5B"/>
    <w:rsid w:val="006F6FBF"/>
    <w:rsid w:val="007004C3"/>
    <w:rsid w:val="00700525"/>
    <w:rsid w:val="00701B32"/>
    <w:rsid w:val="00701D47"/>
    <w:rsid w:val="00701F85"/>
    <w:rsid w:val="00702395"/>
    <w:rsid w:val="007024A4"/>
    <w:rsid w:val="00703494"/>
    <w:rsid w:val="0070366E"/>
    <w:rsid w:val="00703760"/>
    <w:rsid w:val="00703835"/>
    <w:rsid w:val="00704EE9"/>
    <w:rsid w:val="0070502C"/>
    <w:rsid w:val="00706D7A"/>
    <w:rsid w:val="00707127"/>
    <w:rsid w:val="00707EF8"/>
    <w:rsid w:val="007103AD"/>
    <w:rsid w:val="007117F3"/>
    <w:rsid w:val="007119B6"/>
    <w:rsid w:val="00712276"/>
    <w:rsid w:val="007123B9"/>
    <w:rsid w:val="00712C29"/>
    <w:rsid w:val="007131F9"/>
    <w:rsid w:val="007134F8"/>
    <w:rsid w:val="007149DF"/>
    <w:rsid w:val="00714DBB"/>
    <w:rsid w:val="00715397"/>
    <w:rsid w:val="0071593E"/>
    <w:rsid w:val="00715F37"/>
    <w:rsid w:val="0071659D"/>
    <w:rsid w:val="00716C6B"/>
    <w:rsid w:val="007173D5"/>
    <w:rsid w:val="00720050"/>
    <w:rsid w:val="00720155"/>
    <w:rsid w:val="007209CC"/>
    <w:rsid w:val="00720AAA"/>
    <w:rsid w:val="00720F28"/>
    <w:rsid w:val="00721FFB"/>
    <w:rsid w:val="00723253"/>
    <w:rsid w:val="00723810"/>
    <w:rsid w:val="007239F7"/>
    <w:rsid w:val="00723EC8"/>
    <w:rsid w:val="007262C1"/>
    <w:rsid w:val="00726609"/>
    <w:rsid w:val="00726B21"/>
    <w:rsid w:val="007274C5"/>
    <w:rsid w:val="0073185A"/>
    <w:rsid w:val="00731A23"/>
    <w:rsid w:val="0073229D"/>
    <w:rsid w:val="007323D1"/>
    <w:rsid w:val="00734895"/>
    <w:rsid w:val="00735608"/>
    <w:rsid w:val="00735AA7"/>
    <w:rsid w:val="00736309"/>
    <w:rsid w:val="00736337"/>
    <w:rsid w:val="00736428"/>
    <w:rsid w:val="007375AE"/>
    <w:rsid w:val="007376C0"/>
    <w:rsid w:val="00737BA2"/>
    <w:rsid w:val="007403AB"/>
    <w:rsid w:val="00740B57"/>
    <w:rsid w:val="00740B58"/>
    <w:rsid w:val="0074103C"/>
    <w:rsid w:val="00741E26"/>
    <w:rsid w:val="00741EF5"/>
    <w:rsid w:val="00742B0C"/>
    <w:rsid w:val="00742E58"/>
    <w:rsid w:val="00743AE2"/>
    <w:rsid w:val="00743DE9"/>
    <w:rsid w:val="00744393"/>
    <w:rsid w:val="007447C1"/>
    <w:rsid w:val="00744C45"/>
    <w:rsid w:val="007453FA"/>
    <w:rsid w:val="00746820"/>
    <w:rsid w:val="00750369"/>
    <w:rsid w:val="00750721"/>
    <w:rsid w:val="0075091E"/>
    <w:rsid w:val="007509A6"/>
    <w:rsid w:val="00751014"/>
    <w:rsid w:val="0075116A"/>
    <w:rsid w:val="00751A82"/>
    <w:rsid w:val="00751B17"/>
    <w:rsid w:val="0075208D"/>
    <w:rsid w:val="00752469"/>
    <w:rsid w:val="00754172"/>
    <w:rsid w:val="00754270"/>
    <w:rsid w:val="00754567"/>
    <w:rsid w:val="00754694"/>
    <w:rsid w:val="007552EC"/>
    <w:rsid w:val="00755BD7"/>
    <w:rsid w:val="00755E86"/>
    <w:rsid w:val="00756F86"/>
    <w:rsid w:val="00757084"/>
    <w:rsid w:val="00757094"/>
    <w:rsid w:val="00760F98"/>
    <w:rsid w:val="00762578"/>
    <w:rsid w:val="00763635"/>
    <w:rsid w:val="007644BF"/>
    <w:rsid w:val="0076528C"/>
    <w:rsid w:val="00765A88"/>
    <w:rsid w:val="00765C61"/>
    <w:rsid w:val="00766091"/>
    <w:rsid w:val="00766845"/>
    <w:rsid w:val="0077041A"/>
    <w:rsid w:val="00771061"/>
    <w:rsid w:val="007729A1"/>
    <w:rsid w:val="00773E81"/>
    <w:rsid w:val="00773EE9"/>
    <w:rsid w:val="00774255"/>
    <w:rsid w:val="0077492F"/>
    <w:rsid w:val="00776B5A"/>
    <w:rsid w:val="00776FD1"/>
    <w:rsid w:val="007773D6"/>
    <w:rsid w:val="007777A4"/>
    <w:rsid w:val="00777E3C"/>
    <w:rsid w:val="0078030B"/>
    <w:rsid w:val="00780742"/>
    <w:rsid w:val="00780F59"/>
    <w:rsid w:val="00781298"/>
    <w:rsid w:val="0078168C"/>
    <w:rsid w:val="007816DF"/>
    <w:rsid w:val="00782BE4"/>
    <w:rsid w:val="00783BE7"/>
    <w:rsid w:val="00783E49"/>
    <w:rsid w:val="0078452E"/>
    <w:rsid w:val="00784B31"/>
    <w:rsid w:val="00784D71"/>
    <w:rsid w:val="00785845"/>
    <w:rsid w:val="00785847"/>
    <w:rsid w:val="00786376"/>
    <w:rsid w:val="0078754C"/>
    <w:rsid w:val="007878D5"/>
    <w:rsid w:val="0079023B"/>
    <w:rsid w:val="0079106F"/>
    <w:rsid w:val="00791085"/>
    <w:rsid w:val="00791872"/>
    <w:rsid w:val="00793F9B"/>
    <w:rsid w:val="00794034"/>
    <w:rsid w:val="007946A9"/>
    <w:rsid w:val="00794BA0"/>
    <w:rsid w:val="0079503C"/>
    <w:rsid w:val="00795255"/>
    <w:rsid w:val="00795A49"/>
    <w:rsid w:val="007960D0"/>
    <w:rsid w:val="007961B6"/>
    <w:rsid w:val="0079624F"/>
    <w:rsid w:val="00796A1D"/>
    <w:rsid w:val="00796B97"/>
    <w:rsid w:val="00797CEA"/>
    <w:rsid w:val="00797E89"/>
    <w:rsid w:val="007A0234"/>
    <w:rsid w:val="007A0D20"/>
    <w:rsid w:val="007A0FA5"/>
    <w:rsid w:val="007A1306"/>
    <w:rsid w:val="007A1F9A"/>
    <w:rsid w:val="007A2AFC"/>
    <w:rsid w:val="007A2DB8"/>
    <w:rsid w:val="007A3398"/>
    <w:rsid w:val="007A35EB"/>
    <w:rsid w:val="007A611E"/>
    <w:rsid w:val="007A655E"/>
    <w:rsid w:val="007A7173"/>
    <w:rsid w:val="007A77C4"/>
    <w:rsid w:val="007B0251"/>
    <w:rsid w:val="007B06C3"/>
    <w:rsid w:val="007B18BE"/>
    <w:rsid w:val="007B2DA6"/>
    <w:rsid w:val="007B3263"/>
    <w:rsid w:val="007B3355"/>
    <w:rsid w:val="007B3460"/>
    <w:rsid w:val="007B4E39"/>
    <w:rsid w:val="007B4F5A"/>
    <w:rsid w:val="007B4FF9"/>
    <w:rsid w:val="007B53C5"/>
    <w:rsid w:val="007B5F5C"/>
    <w:rsid w:val="007B69FE"/>
    <w:rsid w:val="007B6E92"/>
    <w:rsid w:val="007B762F"/>
    <w:rsid w:val="007B776C"/>
    <w:rsid w:val="007C0128"/>
    <w:rsid w:val="007C091D"/>
    <w:rsid w:val="007C152F"/>
    <w:rsid w:val="007C2787"/>
    <w:rsid w:val="007C2818"/>
    <w:rsid w:val="007C330B"/>
    <w:rsid w:val="007C3D4C"/>
    <w:rsid w:val="007C4401"/>
    <w:rsid w:val="007C4EB2"/>
    <w:rsid w:val="007C50CC"/>
    <w:rsid w:val="007C5461"/>
    <w:rsid w:val="007C6783"/>
    <w:rsid w:val="007C6DEE"/>
    <w:rsid w:val="007C6EC0"/>
    <w:rsid w:val="007C6F1E"/>
    <w:rsid w:val="007C7A72"/>
    <w:rsid w:val="007D0164"/>
    <w:rsid w:val="007D0299"/>
    <w:rsid w:val="007D0A5C"/>
    <w:rsid w:val="007D0BBC"/>
    <w:rsid w:val="007D0F8F"/>
    <w:rsid w:val="007D12B3"/>
    <w:rsid w:val="007D16AD"/>
    <w:rsid w:val="007D1967"/>
    <w:rsid w:val="007D1E3C"/>
    <w:rsid w:val="007D21E7"/>
    <w:rsid w:val="007D2BFD"/>
    <w:rsid w:val="007D2EE5"/>
    <w:rsid w:val="007D301B"/>
    <w:rsid w:val="007D3FE3"/>
    <w:rsid w:val="007D4A39"/>
    <w:rsid w:val="007D5812"/>
    <w:rsid w:val="007D5C60"/>
    <w:rsid w:val="007D6965"/>
    <w:rsid w:val="007D6F6E"/>
    <w:rsid w:val="007D7C90"/>
    <w:rsid w:val="007E06EF"/>
    <w:rsid w:val="007E09D5"/>
    <w:rsid w:val="007E15BD"/>
    <w:rsid w:val="007E1804"/>
    <w:rsid w:val="007E1F0F"/>
    <w:rsid w:val="007E1FB9"/>
    <w:rsid w:val="007E2292"/>
    <w:rsid w:val="007E2D75"/>
    <w:rsid w:val="007E32B4"/>
    <w:rsid w:val="007E497F"/>
    <w:rsid w:val="007E59AE"/>
    <w:rsid w:val="007E6138"/>
    <w:rsid w:val="007E64EE"/>
    <w:rsid w:val="007E6D2E"/>
    <w:rsid w:val="007E6EFB"/>
    <w:rsid w:val="007E71F7"/>
    <w:rsid w:val="007F0060"/>
    <w:rsid w:val="007F0492"/>
    <w:rsid w:val="007F0E37"/>
    <w:rsid w:val="007F11F8"/>
    <w:rsid w:val="007F2A61"/>
    <w:rsid w:val="007F2AD6"/>
    <w:rsid w:val="007F2BDD"/>
    <w:rsid w:val="007F3901"/>
    <w:rsid w:val="007F3CB4"/>
    <w:rsid w:val="007F3D8E"/>
    <w:rsid w:val="007F591F"/>
    <w:rsid w:val="007F5E6A"/>
    <w:rsid w:val="007F6067"/>
    <w:rsid w:val="007F6E02"/>
    <w:rsid w:val="007F70F0"/>
    <w:rsid w:val="007F7473"/>
    <w:rsid w:val="007F7D94"/>
    <w:rsid w:val="0080038A"/>
    <w:rsid w:val="00800BD6"/>
    <w:rsid w:val="0080111F"/>
    <w:rsid w:val="00801410"/>
    <w:rsid w:val="00801870"/>
    <w:rsid w:val="0080385C"/>
    <w:rsid w:val="00803862"/>
    <w:rsid w:val="00803A4E"/>
    <w:rsid w:val="008045E0"/>
    <w:rsid w:val="00804EC2"/>
    <w:rsid w:val="00804F3E"/>
    <w:rsid w:val="00805145"/>
    <w:rsid w:val="00805764"/>
    <w:rsid w:val="00805B29"/>
    <w:rsid w:val="008071DF"/>
    <w:rsid w:val="00807CF4"/>
    <w:rsid w:val="0081016C"/>
    <w:rsid w:val="008107C6"/>
    <w:rsid w:val="00810975"/>
    <w:rsid w:val="008114BE"/>
    <w:rsid w:val="00811CEE"/>
    <w:rsid w:val="00811F28"/>
    <w:rsid w:val="00812482"/>
    <w:rsid w:val="00812E66"/>
    <w:rsid w:val="00813F73"/>
    <w:rsid w:val="0081490F"/>
    <w:rsid w:val="0081499D"/>
    <w:rsid w:val="00815B54"/>
    <w:rsid w:val="0081645D"/>
    <w:rsid w:val="0081675A"/>
    <w:rsid w:val="00816B53"/>
    <w:rsid w:val="00816C16"/>
    <w:rsid w:val="00816FB0"/>
    <w:rsid w:val="00817B21"/>
    <w:rsid w:val="00817BD7"/>
    <w:rsid w:val="00820C2D"/>
    <w:rsid w:val="008212BA"/>
    <w:rsid w:val="00821535"/>
    <w:rsid w:val="008225A7"/>
    <w:rsid w:val="00822F3F"/>
    <w:rsid w:val="00824A46"/>
    <w:rsid w:val="00824F3B"/>
    <w:rsid w:val="00825286"/>
    <w:rsid w:val="008260E7"/>
    <w:rsid w:val="00826191"/>
    <w:rsid w:val="008261DA"/>
    <w:rsid w:val="00826728"/>
    <w:rsid w:val="00826908"/>
    <w:rsid w:val="00826C46"/>
    <w:rsid w:val="008272DD"/>
    <w:rsid w:val="008275B0"/>
    <w:rsid w:val="00827E2B"/>
    <w:rsid w:val="00831E85"/>
    <w:rsid w:val="00832593"/>
    <w:rsid w:val="008326DC"/>
    <w:rsid w:val="00832A51"/>
    <w:rsid w:val="00833FA3"/>
    <w:rsid w:val="00834098"/>
    <w:rsid w:val="0083424C"/>
    <w:rsid w:val="008358F7"/>
    <w:rsid w:val="00835979"/>
    <w:rsid w:val="00836413"/>
    <w:rsid w:val="0083641D"/>
    <w:rsid w:val="008367AD"/>
    <w:rsid w:val="008368F3"/>
    <w:rsid w:val="00837545"/>
    <w:rsid w:val="00840E54"/>
    <w:rsid w:val="008411D3"/>
    <w:rsid w:val="00841239"/>
    <w:rsid w:val="0084130A"/>
    <w:rsid w:val="0084194E"/>
    <w:rsid w:val="008420EA"/>
    <w:rsid w:val="00842846"/>
    <w:rsid w:val="00842C72"/>
    <w:rsid w:val="008434AB"/>
    <w:rsid w:val="00843BBA"/>
    <w:rsid w:val="0084474E"/>
    <w:rsid w:val="0084645C"/>
    <w:rsid w:val="00846F91"/>
    <w:rsid w:val="00847A60"/>
    <w:rsid w:val="00847D9F"/>
    <w:rsid w:val="008507A7"/>
    <w:rsid w:val="00852365"/>
    <w:rsid w:val="008526B0"/>
    <w:rsid w:val="0085285D"/>
    <w:rsid w:val="00853283"/>
    <w:rsid w:val="00854C3A"/>
    <w:rsid w:val="0085635B"/>
    <w:rsid w:val="00856881"/>
    <w:rsid w:val="008568AC"/>
    <w:rsid w:val="00856BC4"/>
    <w:rsid w:val="00856D10"/>
    <w:rsid w:val="00857B69"/>
    <w:rsid w:val="00857BB5"/>
    <w:rsid w:val="00857CB8"/>
    <w:rsid w:val="00860416"/>
    <w:rsid w:val="0086186C"/>
    <w:rsid w:val="00862CA6"/>
    <w:rsid w:val="00863040"/>
    <w:rsid w:val="008636B2"/>
    <w:rsid w:val="0086372D"/>
    <w:rsid w:val="00863D04"/>
    <w:rsid w:val="00864A18"/>
    <w:rsid w:val="00865796"/>
    <w:rsid w:val="00865877"/>
    <w:rsid w:val="00865D11"/>
    <w:rsid w:val="00866440"/>
    <w:rsid w:val="00866E69"/>
    <w:rsid w:val="008675B1"/>
    <w:rsid w:val="00867F01"/>
    <w:rsid w:val="00870B71"/>
    <w:rsid w:val="00871B7B"/>
    <w:rsid w:val="00872762"/>
    <w:rsid w:val="00872822"/>
    <w:rsid w:val="00872A36"/>
    <w:rsid w:val="00872E43"/>
    <w:rsid w:val="00873C51"/>
    <w:rsid w:val="00875316"/>
    <w:rsid w:val="0087569C"/>
    <w:rsid w:val="008769F9"/>
    <w:rsid w:val="008774B3"/>
    <w:rsid w:val="00877584"/>
    <w:rsid w:val="00877595"/>
    <w:rsid w:val="0087772F"/>
    <w:rsid w:val="00877BEF"/>
    <w:rsid w:val="00877EFD"/>
    <w:rsid w:val="00877F4D"/>
    <w:rsid w:val="00880312"/>
    <w:rsid w:val="008805EB"/>
    <w:rsid w:val="00881264"/>
    <w:rsid w:val="0088126D"/>
    <w:rsid w:val="00882986"/>
    <w:rsid w:val="00882FBD"/>
    <w:rsid w:val="00883844"/>
    <w:rsid w:val="00883C47"/>
    <w:rsid w:val="00883DBB"/>
    <w:rsid w:val="00884AE0"/>
    <w:rsid w:val="00884EA5"/>
    <w:rsid w:val="00885297"/>
    <w:rsid w:val="00885F9E"/>
    <w:rsid w:val="008862CB"/>
    <w:rsid w:val="0088637E"/>
    <w:rsid w:val="0088655D"/>
    <w:rsid w:val="0089050A"/>
    <w:rsid w:val="00890617"/>
    <w:rsid w:val="0089090F"/>
    <w:rsid w:val="00890C53"/>
    <w:rsid w:val="0089178F"/>
    <w:rsid w:val="00892519"/>
    <w:rsid w:val="00892A4B"/>
    <w:rsid w:val="00893244"/>
    <w:rsid w:val="008939F4"/>
    <w:rsid w:val="00894AAF"/>
    <w:rsid w:val="00894F7C"/>
    <w:rsid w:val="0089511B"/>
    <w:rsid w:val="008957CB"/>
    <w:rsid w:val="00896514"/>
    <w:rsid w:val="0089761F"/>
    <w:rsid w:val="00897779"/>
    <w:rsid w:val="008977B6"/>
    <w:rsid w:val="00897916"/>
    <w:rsid w:val="00897FB5"/>
    <w:rsid w:val="008A043F"/>
    <w:rsid w:val="008A046B"/>
    <w:rsid w:val="008A09C7"/>
    <w:rsid w:val="008A1330"/>
    <w:rsid w:val="008A1D0D"/>
    <w:rsid w:val="008A2303"/>
    <w:rsid w:val="008A2AD7"/>
    <w:rsid w:val="008A591B"/>
    <w:rsid w:val="008A6732"/>
    <w:rsid w:val="008A6F1F"/>
    <w:rsid w:val="008A723D"/>
    <w:rsid w:val="008A7B8E"/>
    <w:rsid w:val="008B0989"/>
    <w:rsid w:val="008B185A"/>
    <w:rsid w:val="008B272C"/>
    <w:rsid w:val="008B2F71"/>
    <w:rsid w:val="008B36EE"/>
    <w:rsid w:val="008B441A"/>
    <w:rsid w:val="008B457A"/>
    <w:rsid w:val="008B4A63"/>
    <w:rsid w:val="008B5375"/>
    <w:rsid w:val="008B5C35"/>
    <w:rsid w:val="008B5FE9"/>
    <w:rsid w:val="008B614A"/>
    <w:rsid w:val="008B6367"/>
    <w:rsid w:val="008B770B"/>
    <w:rsid w:val="008B7818"/>
    <w:rsid w:val="008C033D"/>
    <w:rsid w:val="008C0F03"/>
    <w:rsid w:val="008C0F6D"/>
    <w:rsid w:val="008C11B5"/>
    <w:rsid w:val="008C1CE7"/>
    <w:rsid w:val="008C23E7"/>
    <w:rsid w:val="008C3A87"/>
    <w:rsid w:val="008C4123"/>
    <w:rsid w:val="008C52F9"/>
    <w:rsid w:val="008D0204"/>
    <w:rsid w:val="008D09D9"/>
    <w:rsid w:val="008D1868"/>
    <w:rsid w:val="008D2859"/>
    <w:rsid w:val="008D2861"/>
    <w:rsid w:val="008D29C3"/>
    <w:rsid w:val="008D2A15"/>
    <w:rsid w:val="008D3619"/>
    <w:rsid w:val="008D40B9"/>
    <w:rsid w:val="008D4AC8"/>
    <w:rsid w:val="008D5416"/>
    <w:rsid w:val="008D6933"/>
    <w:rsid w:val="008D6B89"/>
    <w:rsid w:val="008D7B2D"/>
    <w:rsid w:val="008D7CEE"/>
    <w:rsid w:val="008D7E96"/>
    <w:rsid w:val="008E1139"/>
    <w:rsid w:val="008E1619"/>
    <w:rsid w:val="008E22BF"/>
    <w:rsid w:val="008E349A"/>
    <w:rsid w:val="008E3B17"/>
    <w:rsid w:val="008E42C4"/>
    <w:rsid w:val="008E4567"/>
    <w:rsid w:val="008E5052"/>
    <w:rsid w:val="008E557F"/>
    <w:rsid w:val="008E578D"/>
    <w:rsid w:val="008E5A51"/>
    <w:rsid w:val="008E5C99"/>
    <w:rsid w:val="008E6B42"/>
    <w:rsid w:val="008E798E"/>
    <w:rsid w:val="008F2243"/>
    <w:rsid w:val="008F24E7"/>
    <w:rsid w:val="008F2BEA"/>
    <w:rsid w:val="008F2EBE"/>
    <w:rsid w:val="008F30E5"/>
    <w:rsid w:val="008F33A7"/>
    <w:rsid w:val="008F4E78"/>
    <w:rsid w:val="008F57D9"/>
    <w:rsid w:val="008F65B5"/>
    <w:rsid w:val="008F7460"/>
    <w:rsid w:val="008F753B"/>
    <w:rsid w:val="008F78D6"/>
    <w:rsid w:val="008F7CBE"/>
    <w:rsid w:val="008F7DEE"/>
    <w:rsid w:val="00900066"/>
    <w:rsid w:val="0090118B"/>
    <w:rsid w:val="009011E5"/>
    <w:rsid w:val="0090186D"/>
    <w:rsid w:val="00901E78"/>
    <w:rsid w:val="009022AE"/>
    <w:rsid w:val="009023C2"/>
    <w:rsid w:val="00902854"/>
    <w:rsid w:val="00902B3F"/>
    <w:rsid w:val="00904090"/>
    <w:rsid w:val="00904251"/>
    <w:rsid w:val="009042A8"/>
    <w:rsid w:val="00904683"/>
    <w:rsid w:val="00905D89"/>
    <w:rsid w:val="009078EF"/>
    <w:rsid w:val="009107F8"/>
    <w:rsid w:val="009108E6"/>
    <w:rsid w:val="009109FA"/>
    <w:rsid w:val="009110DF"/>
    <w:rsid w:val="00912111"/>
    <w:rsid w:val="009129AE"/>
    <w:rsid w:val="00913017"/>
    <w:rsid w:val="009131C7"/>
    <w:rsid w:val="00913361"/>
    <w:rsid w:val="00913528"/>
    <w:rsid w:val="00913843"/>
    <w:rsid w:val="009142E8"/>
    <w:rsid w:val="00914964"/>
    <w:rsid w:val="009150B2"/>
    <w:rsid w:val="00915154"/>
    <w:rsid w:val="00915D05"/>
    <w:rsid w:val="00916CD5"/>
    <w:rsid w:val="009173E3"/>
    <w:rsid w:val="0091754F"/>
    <w:rsid w:val="00917E83"/>
    <w:rsid w:val="009201BD"/>
    <w:rsid w:val="009203F5"/>
    <w:rsid w:val="00920855"/>
    <w:rsid w:val="009208DF"/>
    <w:rsid w:val="009215CC"/>
    <w:rsid w:val="00922C7A"/>
    <w:rsid w:val="0092324E"/>
    <w:rsid w:val="00923549"/>
    <w:rsid w:val="00923601"/>
    <w:rsid w:val="0092361D"/>
    <w:rsid w:val="00923B56"/>
    <w:rsid w:val="0092411D"/>
    <w:rsid w:val="00924E39"/>
    <w:rsid w:val="00925137"/>
    <w:rsid w:val="00925169"/>
    <w:rsid w:val="00925570"/>
    <w:rsid w:val="00925C92"/>
    <w:rsid w:val="00926303"/>
    <w:rsid w:val="009269A0"/>
    <w:rsid w:val="009269CC"/>
    <w:rsid w:val="00927536"/>
    <w:rsid w:val="0092754B"/>
    <w:rsid w:val="00927C89"/>
    <w:rsid w:val="00930578"/>
    <w:rsid w:val="00930B86"/>
    <w:rsid w:val="0093142D"/>
    <w:rsid w:val="00933724"/>
    <w:rsid w:val="009337CA"/>
    <w:rsid w:val="00933A06"/>
    <w:rsid w:val="009340D9"/>
    <w:rsid w:val="009352B3"/>
    <w:rsid w:val="0093580A"/>
    <w:rsid w:val="00935BA9"/>
    <w:rsid w:val="00935E90"/>
    <w:rsid w:val="0093613A"/>
    <w:rsid w:val="0093642F"/>
    <w:rsid w:val="0093648D"/>
    <w:rsid w:val="0093697E"/>
    <w:rsid w:val="0094002E"/>
    <w:rsid w:val="00940A4B"/>
    <w:rsid w:val="00940F53"/>
    <w:rsid w:val="009417F3"/>
    <w:rsid w:val="00941CE8"/>
    <w:rsid w:val="00942274"/>
    <w:rsid w:val="0094265E"/>
    <w:rsid w:val="00942992"/>
    <w:rsid w:val="00942D48"/>
    <w:rsid w:val="0094331F"/>
    <w:rsid w:val="0094355A"/>
    <w:rsid w:val="00944F03"/>
    <w:rsid w:val="009456A2"/>
    <w:rsid w:val="0094575F"/>
    <w:rsid w:val="0094592B"/>
    <w:rsid w:val="00947217"/>
    <w:rsid w:val="009473D6"/>
    <w:rsid w:val="0095280B"/>
    <w:rsid w:val="009537B3"/>
    <w:rsid w:val="00953FD2"/>
    <w:rsid w:val="00954D2C"/>
    <w:rsid w:val="00954FC4"/>
    <w:rsid w:val="009554A5"/>
    <w:rsid w:val="009562F6"/>
    <w:rsid w:val="009566B9"/>
    <w:rsid w:val="009572A2"/>
    <w:rsid w:val="009574F3"/>
    <w:rsid w:val="00957820"/>
    <w:rsid w:val="00957E8D"/>
    <w:rsid w:val="009602A9"/>
    <w:rsid w:val="00960646"/>
    <w:rsid w:val="0096082B"/>
    <w:rsid w:val="0096089F"/>
    <w:rsid w:val="00960A2B"/>
    <w:rsid w:val="00960B94"/>
    <w:rsid w:val="009610B0"/>
    <w:rsid w:val="00961BEF"/>
    <w:rsid w:val="00961C00"/>
    <w:rsid w:val="00961F78"/>
    <w:rsid w:val="0096282B"/>
    <w:rsid w:val="00962E8B"/>
    <w:rsid w:val="00963F1B"/>
    <w:rsid w:val="00965008"/>
    <w:rsid w:val="00966502"/>
    <w:rsid w:val="0096667F"/>
    <w:rsid w:val="00967518"/>
    <w:rsid w:val="0097080F"/>
    <w:rsid w:val="00970D81"/>
    <w:rsid w:val="009710A9"/>
    <w:rsid w:val="009717F7"/>
    <w:rsid w:val="00971980"/>
    <w:rsid w:val="0097222B"/>
    <w:rsid w:val="00972C55"/>
    <w:rsid w:val="00973117"/>
    <w:rsid w:val="00973397"/>
    <w:rsid w:val="00973760"/>
    <w:rsid w:val="009737CD"/>
    <w:rsid w:val="00973A20"/>
    <w:rsid w:val="009740CF"/>
    <w:rsid w:val="00974E06"/>
    <w:rsid w:val="0097507E"/>
    <w:rsid w:val="00976387"/>
    <w:rsid w:val="0097665C"/>
    <w:rsid w:val="00976AF0"/>
    <w:rsid w:val="0097713B"/>
    <w:rsid w:val="00980034"/>
    <w:rsid w:val="009800EB"/>
    <w:rsid w:val="00980B09"/>
    <w:rsid w:val="0098145B"/>
    <w:rsid w:val="009815A8"/>
    <w:rsid w:val="00981A03"/>
    <w:rsid w:val="00981DA9"/>
    <w:rsid w:val="009823D2"/>
    <w:rsid w:val="0098274F"/>
    <w:rsid w:val="00982AB9"/>
    <w:rsid w:val="00982DF8"/>
    <w:rsid w:val="00982F19"/>
    <w:rsid w:val="00982FE8"/>
    <w:rsid w:val="009830A2"/>
    <w:rsid w:val="0098451B"/>
    <w:rsid w:val="00984812"/>
    <w:rsid w:val="00984D4E"/>
    <w:rsid w:val="00984E5E"/>
    <w:rsid w:val="0098532F"/>
    <w:rsid w:val="00987140"/>
    <w:rsid w:val="0098738F"/>
    <w:rsid w:val="00987FA7"/>
    <w:rsid w:val="00990335"/>
    <w:rsid w:val="009903FF"/>
    <w:rsid w:val="0099240C"/>
    <w:rsid w:val="00992A03"/>
    <w:rsid w:val="0099374C"/>
    <w:rsid w:val="00993C79"/>
    <w:rsid w:val="009949DA"/>
    <w:rsid w:val="00995275"/>
    <w:rsid w:val="009953ED"/>
    <w:rsid w:val="00995C91"/>
    <w:rsid w:val="00996DB0"/>
    <w:rsid w:val="00996F20"/>
    <w:rsid w:val="009A073E"/>
    <w:rsid w:val="009A1507"/>
    <w:rsid w:val="009A1D50"/>
    <w:rsid w:val="009A2055"/>
    <w:rsid w:val="009A227E"/>
    <w:rsid w:val="009A25FA"/>
    <w:rsid w:val="009A2686"/>
    <w:rsid w:val="009A2743"/>
    <w:rsid w:val="009A2CDB"/>
    <w:rsid w:val="009A3A61"/>
    <w:rsid w:val="009A3BC9"/>
    <w:rsid w:val="009A3FA2"/>
    <w:rsid w:val="009A464F"/>
    <w:rsid w:val="009A5726"/>
    <w:rsid w:val="009A5921"/>
    <w:rsid w:val="009A5C66"/>
    <w:rsid w:val="009A5D4F"/>
    <w:rsid w:val="009A6751"/>
    <w:rsid w:val="009A6EC5"/>
    <w:rsid w:val="009A6FA5"/>
    <w:rsid w:val="009B00F5"/>
    <w:rsid w:val="009B0728"/>
    <w:rsid w:val="009B0B86"/>
    <w:rsid w:val="009B0F8B"/>
    <w:rsid w:val="009B0F94"/>
    <w:rsid w:val="009B0FE7"/>
    <w:rsid w:val="009B1CA8"/>
    <w:rsid w:val="009B1DEE"/>
    <w:rsid w:val="009B272C"/>
    <w:rsid w:val="009B3E64"/>
    <w:rsid w:val="009B46D1"/>
    <w:rsid w:val="009B4DE4"/>
    <w:rsid w:val="009B576C"/>
    <w:rsid w:val="009B5A42"/>
    <w:rsid w:val="009B5B4C"/>
    <w:rsid w:val="009B5DCC"/>
    <w:rsid w:val="009B6BDD"/>
    <w:rsid w:val="009C342E"/>
    <w:rsid w:val="009C3A26"/>
    <w:rsid w:val="009C3D22"/>
    <w:rsid w:val="009C3E96"/>
    <w:rsid w:val="009C42C0"/>
    <w:rsid w:val="009C4EA5"/>
    <w:rsid w:val="009C4ED1"/>
    <w:rsid w:val="009C4F31"/>
    <w:rsid w:val="009C4F84"/>
    <w:rsid w:val="009C69BA"/>
    <w:rsid w:val="009C724D"/>
    <w:rsid w:val="009C7EA9"/>
    <w:rsid w:val="009D0011"/>
    <w:rsid w:val="009D06DF"/>
    <w:rsid w:val="009D0EE8"/>
    <w:rsid w:val="009D16AF"/>
    <w:rsid w:val="009D1782"/>
    <w:rsid w:val="009D2244"/>
    <w:rsid w:val="009D255D"/>
    <w:rsid w:val="009D2DEB"/>
    <w:rsid w:val="009D3056"/>
    <w:rsid w:val="009D3405"/>
    <w:rsid w:val="009D3CBB"/>
    <w:rsid w:val="009D4A1A"/>
    <w:rsid w:val="009D4CBB"/>
    <w:rsid w:val="009D54E5"/>
    <w:rsid w:val="009D5E3C"/>
    <w:rsid w:val="009D5EBC"/>
    <w:rsid w:val="009D5F7B"/>
    <w:rsid w:val="009D6D83"/>
    <w:rsid w:val="009E1127"/>
    <w:rsid w:val="009E317E"/>
    <w:rsid w:val="009E369C"/>
    <w:rsid w:val="009E4A5D"/>
    <w:rsid w:val="009F02C1"/>
    <w:rsid w:val="009F03CF"/>
    <w:rsid w:val="009F0452"/>
    <w:rsid w:val="009F08F5"/>
    <w:rsid w:val="009F0957"/>
    <w:rsid w:val="009F25CA"/>
    <w:rsid w:val="009F390E"/>
    <w:rsid w:val="009F3DF7"/>
    <w:rsid w:val="009F4726"/>
    <w:rsid w:val="009F4FCD"/>
    <w:rsid w:val="009F51AC"/>
    <w:rsid w:val="009F557D"/>
    <w:rsid w:val="009F6051"/>
    <w:rsid w:val="009F639F"/>
    <w:rsid w:val="009F6440"/>
    <w:rsid w:val="009F6FB7"/>
    <w:rsid w:val="009F75AE"/>
    <w:rsid w:val="009F7727"/>
    <w:rsid w:val="009F7C60"/>
    <w:rsid w:val="00A00293"/>
    <w:rsid w:val="00A00856"/>
    <w:rsid w:val="00A00A04"/>
    <w:rsid w:val="00A00CF0"/>
    <w:rsid w:val="00A017DE"/>
    <w:rsid w:val="00A01CF3"/>
    <w:rsid w:val="00A01ED5"/>
    <w:rsid w:val="00A02564"/>
    <w:rsid w:val="00A0450E"/>
    <w:rsid w:val="00A047C3"/>
    <w:rsid w:val="00A0521A"/>
    <w:rsid w:val="00A05395"/>
    <w:rsid w:val="00A05428"/>
    <w:rsid w:val="00A05BF4"/>
    <w:rsid w:val="00A06DE8"/>
    <w:rsid w:val="00A071F1"/>
    <w:rsid w:val="00A079FA"/>
    <w:rsid w:val="00A07E2D"/>
    <w:rsid w:val="00A10AC2"/>
    <w:rsid w:val="00A10BF3"/>
    <w:rsid w:val="00A12797"/>
    <w:rsid w:val="00A13FBC"/>
    <w:rsid w:val="00A14449"/>
    <w:rsid w:val="00A1463B"/>
    <w:rsid w:val="00A14E80"/>
    <w:rsid w:val="00A15077"/>
    <w:rsid w:val="00A152C2"/>
    <w:rsid w:val="00A15591"/>
    <w:rsid w:val="00A1562A"/>
    <w:rsid w:val="00A159F8"/>
    <w:rsid w:val="00A172D9"/>
    <w:rsid w:val="00A17EAD"/>
    <w:rsid w:val="00A20369"/>
    <w:rsid w:val="00A211A4"/>
    <w:rsid w:val="00A21482"/>
    <w:rsid w:val="00A21E10"/>
    <w:rsid w:val="00A228CD"/>
    <w:rsid w:val="00A2299F"/>
    <w:rsid w:val="00A235FC"/>
    <w:rsid w:val="00A23AD3"/>
    <w:rsid w:val="00A2412E"/>
    <w:rsid w:val="00A255CC"/>
    <w:rsid w:val="00A26740"/>
    <w:rsid w:val="00A26AF7"/>
    <w:rsid w:val="00A27478"/>
    <w:rsid w:val="00A27622"/>
    <w:rsid w:val="00A30CC2"/>
    <w:rsid w:val="00A311FC"/>
    <w:rsid w:val="00A31564"/>
    <w:rsid w:val="00A32314"/>
    <w:rsid w:val="00A32C33"/>
    <w:rsid w:val="00A3328C"/>
    <w:rsid w:val="00A335FE"/>
    <w:rsid w:val="00A33BB7"/>
    <w:rsid w:val="00A33DCC"/>
    <w:rsid w:val="00A34AC1"/>
    <w:rsid w:val="00A34B17"/>
    <w:rsid w:val="00A357FF"/>
    <w:rsid w:val="00A35BFD"/>
    <w:rsid w:val="00A362E2"/>
    <w:rsid w:val="00A36BB2"/>
    <w:rsid w:val="00A3702E"/>
    <w:rsid w:val="00A3776D"/>
    <w:rsid w:val="00A37798"/>
    <w:rsid w:val="00A40477"/>
    <w:rsid w:val="00A4094F"/>
    <w:rsid w:val="00A41E68"/>
    <w:rsid w:val="00A41E93"/>
    <w:rsid w:val="00A42395"/>
    <w:rsid w:val="00A42D35"/>
    <w:rsid w:val="00A43227"/>
    <w:rsid w:val="00A43627"/>
    <w:rsid w:val="00A437E8"/>
    <w:rsid w:val="00A44435"/>
    <w:rsid w:val="00A4486E"/>
    <w:rsid w:val="00A4492F"/>
    <w:rsid w:val="00A458C4"/>
    <w:rsid w:val="00A46338"/>
    <w:rsid w:val="00A463A6"/>
    <w:rsid w:val="00A46D68"/>
    <w:rsid w:val="00A46F9E"/>
    <w:rsid w:val="00A4755D"/>
    <w:rsid w:val="00A475B4"/>
    <w:rsid w:val="00A47758"/>
    <w:rsid w:val="00A47A28"/>
    <w:rsid w:val="00A47FE4"/>
    <w:rsid w:val="00A50356"/>
    <w:rsid w:val="00A51594"/>
    <w:rsid w:val="00A51646"/>
    <w:rsid w:val="00A5288A"/>
    <w:rsid w:val="00A52FD5"/>
    <w:rsid w:val="00A54372"/>
    <w:rsid w:val="00A54BE1"/>
    <w:rsid w:val="00A54FB2"/>
    <w:rsid w:val="00A55153"/>
    <w:rsid w:val="00A55330"/>
    <w:rsid w:val="00A559E6"/>
    <w:rsid w:val="00A55A6E"/>
    <w:rsid w:val="00A56119"/>
    <w:rsid w:val="00A566F3"/>
    <w:rsid w:val="00A56D19"/>
    <w:rsid w:val="00A61492"/>
    <w:rsid w:val="00A614A4"/>
    <w:rsid w:val="00A61C90"/>
    <w:rsid w:val="00A6267F"/>
    <w:rsid w:val="00A6293A"/>
    <w:rsid w:val="00A62F24"/>
    <w:rsid w:val="00A63189"/>
    <w:rsid w:val="00A633E1"/>
    <w:rsid w:val="00A63CFD"/>
    <w:rsid w:val="00A63D77"/>
    <w:rsid w:val="00A63FED"/>
    <w:rsid w:val="00A64931"/>
    <w:rsid w:val="00A65067"/>
    <w:rsid w:val="00A654A2"/>
    <w:rsid w:val="00A65AE0"/>
    <w:rsid w:val="00A661AD"/>
    <w:rsid w:val="00A666A0"/>
    <w:rsid w:val="00A674EE"/>
    <w:rsid w:val="00A67864"/>
    <w:rsid w:val="00A679D7"/>
    <w:rsid w:val="00A67F17"/>
    <w:rsid w:val="00A67F6D"/>
    <w:rsid w:val="00A71BA6"/>
    <w:rsid w:val="00A71D3C"/>
    <w:rsid w:val="00A71FC7"/>
    <w:rsid w:val="00A71FCC"/>
    <w:rsid w:val="00A72E69"/>
    <w:rsid w:val="00A72F5F"/>
    <w:rsid w:val="00A73B9D"/>
    <w:rsid w:val="00A73FC1"/>
    <w:rsid w:val="00A74EC0"/>
    <w:rsid w:val="00A75BF4"/>
    <w:rsid w:val="00A75E03"/>
    <w:rsid w:val="00A76862"/>
    <w:rsid w:val="00A768F2"/>
    <w:rsid w:val="00A76A8F"/>
    <w:rsid w:val="00A77165"/>
    <w:rsid w:val="00A77C96"/>
    <w:rsid w:val="00A80668"/>
    <w:rsid w:val="00A80969"/>
    <w:rsid w:val="00A80C71"/>
    <w:rsid w:val="00A81325"/>
    <w:rsid w:val="00A8146F"/>
    <w:rsid w:val="00A81A86"/>
    <w:rsid w:val="00A81BF6"/>
    <w:rsid w:val="00A81ECC"/>
    <w:rsid w:val="00A82836"/>
    <w:rsid w:val="00A82C7B"/>
    <w:rsid w:val="00A840AD"/>
    <w:rsid w:val="00A84248"/>
    <w:rsid w:val="00A84F7C"/>
    <w:rsid w:val="00A851BC"/>
    <w:rsid w:val="00A85298"/>
    <w:rsid w:val="00A85319"/>
    <w:rsid w:val="00A85B73"/>
    <w:rsid w:val="00A85C38"/>
    <w:rsid w:val="00A869FB"/>
    <w:rsid w:val="00A87483"/>
    <w:rsid w:val="00A87575"/>
    <w:rsid w:val="00A87E0A"/>
    <w:rsid w:val="00A9041A"/>
    <w:rsid w:val="00A90876"/>
    <w:rsid w:val="00A91008"/>
    <w:rsid w:val="00A91D19"/>
    <w:rsid w:val="00A9305B"/>
    <w:rsid w:val="00A930E5"/>
    <w:rsid w:val="00A93871"/>
    <w:rsid w:val="00A93DE7"/>
    <w:rsid w:val="00A94787"/>
    <w:rsid w:val="00A94F75"/>
    <w:rsid w:val="00A95EE9"/>
    <w:rsid w:val="00A96205"/>
    <w:rsid w:val="00A96B03"/>
    <w:rsid w:val="00A96FEB"/>
    <w:rsid w:val="00A97D41"/>
    <w:rsid w:val="00A97EF4"/>
    <w:rsid w:val="00AA0564"/>
    <w:rsid w:val="00AA0658"/>
    <w:rsid w:val="00AA0EA0"/>
    <w:rsid w:val="00AA11C8"/>
    <w:rsid w:val="00AA1D12"/>
    <w:rsid w:val="00AA27C7"/>
    <w:rsid w:val="00AA43FA"/>
    <w:rsid w:val="00AA44F9"/>
    <w:rsid w:val="00AA4B51"/>
    <w:rsid w:val="00AA6DF1"/>
    <w:rsid w:val="00AA78D2"/>
    <w:rsid w:val="00AA7F38"/>
    <w:rsid w:val="00AB22D4"/>
    <w:rsid w:val="00AB2715"/>
    <w:rsid w:val="00AB2886"/>
    <w:rsid w:val="00AB3CE2"/>
    <w:rsid w:val="00AB3E13"/>
    <w:rsid w:val="00AB3F51"/>
    <w:rsid w:val="00AB41E2"/>
    <w:rsid w:val="00AB425A"/>
    <w:rsid w:val="00AB432D"/>
    <w:rsid w:val="00AB47BC"/>
    <w:rsid w:val="00AB6D37"/>
    <w:rsid w:val="00AB6EB1"/>
    <w:rsid w:val="00AC03D8"/>
    <w:rsid w:val="00AC096F"/>
    <w:rsid w:val="00AC1F11"/>
    <w:rsid w:val="00AC2150"/>
    <w:rsid w:val="00AC2857"/>
    <w:rsid w:val="00AC2C20"/>
    <w:rsid w:val="00AC2F5F"/>
    <w:rsid w:val="00AC32E2"/>
    <w:rsid w:val="00AC4759"/>
    <w:rsid w:val="00AC57B2"/>
    <w:rsid w:val="00AC5D02"/>
    <w:rsid w:val="00AC6A00"/>
    <w:rsid w:val="00AC74BC"/>
    <w:rsid w:val="00AC78F2"/>
    <w:rsid w:val="00AD0603"/>
    <w:rsid w:val="00AD0A85"/>
    <w:rsid w:val="00AD12F3"/>
    <w:rsid w:val="00AD165C"/>
    <w:rsid w:val="00AD18AE"/>
    <w:rsid w:val="00AD3F47"/>
    <w:rsid w:val="00AD4376"/>
    <w:rsid w:val="00AD43CA"/>
    <w:rsid w:val="00AD5522"/>
    <w:rsid w:val="00AD5B74"/>
    <w:rsid w:val="00AE1443"/>
    <w:rsid w:val="00AE158E"/>
    <w:rsid w:val="00AE1D3D"/>
    <w:rsid w:val="00AE21F1"/>
    <w:rsid w:val="00AE299C"/>
    <w:rsid w:val="00AE2BDA"/>
    <w:rsid w:val="00AE2CE4"/>
    <w:rsid w:val="00AE3E2F"/>
    <w:rsid w:val="00AE3E8D"/>
    <w:rsid w:val="00AE4537"/>
    <w:rsid w:val="00AE4B31"/>
    <w:rsid w:val="00AE4EF7"/>
    <w:rsid w:val="00AE4FE9"/>
    <w:rsid w:val="00AE55BE"/>
    <w:rsid w:val="00AE58EF"/>
    <w:rsid w:val="00AE5CCF"/>
    <w:rsid w:val="00AE789A"/>
    <w:rsid w:val="00AF071F"/>
    <w:rsid w:val="00AF0E11"/>
    <w:rsid w:val="00AF205B"/>
    <w:rsid w:val="00AF26B1"/>
    <w:rsid w:val="00AF3B07"/>
    <w:rsid w:val="00AF3EB4"/>
    <w:rsid w:val="00AF5321"/>
    <w:rsid w:val="00AF5456"/>
    <w:rsid w:val="00AF5959"/>
    <w:rsid w:val="00AF699D"/>
    <w:rsid w:val="00AF760C"/>
    <w:rsid w:val="00B00768"/>
    <w:rsid w:val="00B015C5"/>
    <w:rsid w:val="00B01D89"/>
    <w:rsid w:val="00B02386"/>
    <w:rsid w:val="00B023D8"/>
    <w:rsid w:val="00B02B61"/>
    <w:rsid w:val="00B03466"/>
    <w:rsid w:val="00B0347B"/>
    <w:rsid w:val="00B0466D"/>
    <w:rsid w:val="00B04B24"/>
    <w:rsid w:val="00B0593A"/>
    <w:rsid w:val="00B05B19"/>
    <w:rsid w:val="00B05BFE"/>
    <w:rsid w:val="00B06022"/>
    <w:rsid w:val="00B060A1"/>
    <w:rsid w:val="00B06380"/>
    <w:rsid w:val="00B0734C"/>
    <w:rsid w:val="00B074D8"/>
    <w:rsid w:val="00B101BF"/>
    <w:rsid w:val="00B10322"/>
    <w:rsid w:val="00B10F02"/>
    <w:rsid w:val="00B10F60"/>
    <w:rsid w:val="00B11AAA"/>
    <w:rsid w:val="00B12712"/>
    <w:rsid w:val="00B13053"/>
    <w:rsid w:val="00B13854"/>
    <w:rsid w:val="00B13C9A"/>
    <w:rsid w:val="00B142D8"/>
    <w:rsid w:val="00B149BF"/>
    <w:rsid w:val="00B15A3B"/>
    <w:rsid w:val="00B161A7"/>
    <w:rsid w:val="00B17B5D"/>
    <w:rsid w:val="00B215C5"/>
    <w:rsid w:val="00B219BC"/>
    <w:rsid w:val="00B237CD"/>
    <w:rsid w:val="00B23872"/>
    <w:rsid w:val="00B24213"/>
    <w:rsid w:val="00B24AFC"/>
    <w:rsid w:val="00B24CBD"/>
    <w:rsid w:val="00B25662"/>
    <w:rsid w:val="00B25B1C"/>
    <w:rsid w:val="00B25DF1"/>
    <w:rsid w:val="00B26701"/>
    <w:rsid w:val="00B2687F"/>
    <w:rsid w:val="00B268B9"/>
    <w:rsid w:val="00B30374"/>
    <w:rsid w:val="00B304D5"/>
    <w:rsid w:val="00B313E0"/>
    <w:rsid w:val="00B314D1"/>
    <w:rsid w:val="00B31A16"/>
    <w:rsid w:val="00B322A4"/>
    <w:rsid w:val="00B322D9"/>
    <w:rsid w:val="00B3284E"/>
    <w:rsid w:val="00B32B30"/>
    <w:rsid w:val="00B32F40"/>
    <w:rsid w:val="00B330AE"/>
    <w:rsid w:val="00B335A8"/>
    <w:rsid w:val="00B33C36"/>
    <w:rsid w:val="00B34508"/>
    <w:rsid w:val="00B34A58"/>
    <w:rsid w:val="00B34D0E"/>
    <w:rsid w:val="00B35AD9"/>
    <w:rsid w:val="00B36084"/>
    <w:rsid w:val="00B360E1"/>
    <w:rsid w:val="00B365E4"/>
    <w:rsid w:val="00B417DE"/>
    <w:rsid w:val="00B41DB4"/>
    <w:rsid w:val="00B4207B"/>
    <w:rsid w:val="00B4279E"/>
    <w:rsid w:val="00B4280C"/>
    <w:rsid w:val="00B42932"/>
    <w:rsid w:val="00B42D50"/>
    <w:rsid w:val="00B43461"/>
    <w:rsid w:val="00B43F4D"/>
    <w:rsid w:val="00B4437C"/>
    <w:rsid w:val="00B44C15"/>
    <w:rsid w:val="00B44DB4"/>
    <w:rsid w:val="00B45B0E"/>
    <w:rsid w:val="00B47364"/>
    <w:rsid w:val="00B50230"/>
    <w:rsid w:val="00B50593"/>
    <w:rsid w:val="00B50CA4"/>
    <w:rsid w:val="00B5140F"/>
    <w:rsid w:val="00B516F0"/>
    <w:rsid w:val="00B51CEB"/>
    <w:rsid w:val="00B51E82"/>
    <w:rsid w:val="00B53260"/>
    <w:rsid w:val="00B53ABB"/>
    <w:rsid w:val="00B54493"/>
    <w:rsid w:val="00B544A7"/>
    <w:rsid w:val="00B54950"/>
    <w:rsid w:val="00B551D3"/>
    <w:rsid w:val="00B55486"/>
    <w:rsid w:val="00B55B67"/>
    <w:rsid w:val="00B573DC"/>
    <w:rsid w:val="00B60022"/>
    <w:rsid w:val="00B602FD"/>
    <w:rsid w:val="00B629F2"/>
    <w:rsid w:val="00B63961"/>
    <w:rsid w:val="00B64A54"/>
    <w:rsid w:val="00B653DE"/>
    <w:rsid w:val="00B6590A"/>
    <w:rsid w:val="00B65D12"/>
    <w:rsid w:val="00B6753E"/>
    <w:rsid w:val="00B676A0"/>
    <w:rsid w:val="00B6777B"/>
    <w:rsid w:val="00B67866"/>
    <w:rsid w:val="00B703AB"/>
    <w:rsid w:val="00B70A28"/>
    <w:rsid w:val="00B718B0"/>
    <w:rsid w:val="00B71AB4"/>
    <w:rsid w:val="00B71DD3"/>
    <w:rsid w:val="00B7251A"/>
    <w:rsid w:val="00B73392"/>
    <w:rsid w:val="00B740A9"/>
    <w:rsid w:val="00B74591"/>
    <w:rsid w:val="00B74686"/>
    <w:rsid w:val="00B7530E"/>
    <w:rsid w:val="00B75CB8"/>
    <w:rsid w:val="00B75CEB"/>
    <w:rsid w:val="00B77748"/>
    <w:rsid w:val="00B77F8E"/>
    <w:rsid w:val="00B80407"/>
    <w:rsid w:val="00B80652"/>
    <w:rsid w:val="00B80A2A"/>
    <w:rsid w:val="00B81BCC"/>
    <w:rsid w:val="00B82223"/>
    <w:rsid w:val="00B83581"/>
    <w:rsid w:val="00B853BF"/>
    <w:rsid w:val="00B85702"/>
    <w:rsid w:val="00B85901"/>
    <w:rsid w:val="00B86238"/>
    <w:rsid w:val="00B868F1"/>
    <w:rsid w:val="00B87253"/>
    <w:rsid w:val="00B9027E"/>
    <w:rsid w:val="00B908F0"/>
    <w:rsid w:val="00B90A9F"/>
    <w:rsid w:val="00B90B7E"/>
    <w:rsid w:val="00B90D40"/>
    <w:rsid w:val="00B91ABB"/>
    <w:rsid w:val="00B925E1"/>
    <w:rsid w:val="00B927C6"/>
    <w:rsid w:val="00B938A1"/>
    <w:rsid w:val="00B941A9"/>
    <w:rsid w:val="00B94630"/>
    <w:rsid w:val="00B94B65"/>
    <w:rsid w:val="00B94DC5"/>
    <w:rsid w:val="00B95144"/>
    <w:rsid w:val="00B95CF3"/>
    <w:rsid w:val="00B963A2"/>
    <w:rsid w:val="00B967D4"/>
    <w:rsid w:val="00B970AD"/>
    <w:rsid w:val="00B971B4"/>
    <w:rsid w:val="00B9794A"/>
    <w:rsid w:val="00BA1BD0"/>
    <w:rsid w:val="00BA28C3"/>
    <w:rsid w:val="00BA3088"/>
    <w:rsid w:val="00BA3781"/>
    <w:rsid w:val="00BA3DD4"/>
    <w:rsid w:val="00BA498A"/>
    <w:rsid w:val="00BA5219"/>
    <w:rsid w:val="00BA5929"/>
    <w:rsid w:val="00BA5A4F"/>
    <w:rsid w:val="00BA6248"/>
    <w:rsid w:val="00BB362C"/>
    <w:rsid w:val="00BB4335"/>
    <w:rsid w:val="00BB736A"/>
    <w:rsid w:val="00BB770F"/>
    <w:rsid w:val="00BB791C"/>
    <w:rsid w:val="00BB7BE4"/>
    <w:rsid w:val="00BC0770"/>
    <w:rsid w:val="00BC1099"/>
    <w:rsid w:val="00BC156B"/>
    <w:rsid w:val="00BC2B3A"/>
    <w:rsid w:val="00BC4110"/>
    <w:rsid w:val="00BC4497"/>
    <w:rsid w:val="00BC4B77"/>
    <w:rsid w:val="00BC6A02"/>
    <w:rsid w:val="00BC6DE3"/>
    <w:rsid w:val="00BC7316"/>
    <w:rsid w:val="00BC74F4"/>
    <w:rsid w:val="00BC771A"/>
    <w:rsid w:val="00BC7C38"/>
    <w:rsid w:val="00BD0A09"/>
    <w:rsid w:val="00BD0B3A"/>
    <w:rsid w:val="00BD12BB"/>
    <w:rsid w:val="00BD12D3"/>
    <w:rsid w:val="00BD14C2"/>
    <w:rsid w:val="00BD1CB8"/>
    <w:rsid w:val="00BD2826"/>
    <w:rsid w:val="00BD2ADB"/>
    <w:rsid w:val="00BD2E8A"/>
    <w:rsid w:val="00BD3546"/>
    <w:rsid w:val="00BD3B2F"/>
    <w:rsid w:val="00BD4639"/>
    <w:rsid w:val="00BD4BFD"/>
    <w:rsid w:val="00BD4F5E"/>
    <w:rsid w:val="00BD516C"/>
    <w:rsid w:val="00BD59E4"/>
    <w:rsid w:val="00BD6116"/>
    <w:rsid w:val="00BD6163"/>
    <w:rsid w:val="00BD620A"/>
    <w:rsid w:val="00BD6215"/>
    <w:rsid w:val="00BD6231"/>
    <w:rsid w:val="00BD6C1A"/>
    <w:rsid w:val="00BD7813"/>
    <w:rsid w:val="00BD7820"/>
    <w:rsid w:val="00BD7B4F"/>
    <w:rsid w:val="00BE0211"/>
    <w:rsid w:val="00BE0AC8"/>
    <w:rsid w:val="00BE0CEA"/>
    <w:rsid w:val="00BE176E"/>
    <w:rsid w:val="00BE210A"/>
    <w:rsid w:val="00BE26EE"/>
    <w:rsid w:val="00BE2853"/>
    <w:rsid w:val="00BE2EDE"/>
    <w:rsid w:val="00BE2F51"/>
    <w:rsid w:val="00BE3821"/>
    <w:rsid w:val="00BE39CA"/>
    <w:rsid w:val="00BE3B38"/>
    <w:rsid w:val="00BE4BBC"/>
    <w:rsid w:val="00BE4C10"/>
    <w:rsid w:val="00BE4E1E"/>
    <w:rsid w:val="00BE4FC2"/>
    <w:rsid w:val="00BE5AEE"/>
    <w:rsid w:val="00BE6096"/>
    <w:rsid w:val="00BE6C5A"/>
    <w:rsid w:val="00BE6C96"/>
    <w:rsid w:val="00BE7E1D"/>
    <w:rsid w:val="00BF006C"/>
    <w:rsid w:val="00BF17FC"/>
    <w:rsid w:val="00BF18D5"/>
    <w:rsid w:val="00BF1FBC"/>
    <w:rsid w:val="00BF3494"/>
    <w:rsid w:val="00BF3F45"/>
    <w:rsid w:val="00BF4050"/>
    <w:rsid w:val="00BF4133"/>
    <w:rsid w:val="00BF42BC"/>
    <w:rsid w:val="00BF4BD4"/>
    <w:rsid w:val="00BF52BD"/>
    <w:rsid w:val="00BF5325"/>
    <w:rsid w:val="00BF5B07"/>
    <w:rsid w:val="00BF5D2A"/>
    <w:rsid w:val="00BF616D"/>
    <w:rsid w:val="00BF722C"/>
    <w:rsid w:val="00BF740C"/>
    <w:rsid w:val="00BF776F"/>
    <w:rsid w:val="00C001BA"/>
    <w:rsid w:val="00C00E69"/>
    <w:rsid w:val="00C00F0D"/>
    <w:rsid w:val="00C00F67"/>
    <w:rsid w:val="00C010BD"/>
    <w:rsid w:val="00C01D58"/>
    <w:rsid w:val="00C026C1"/>
    <w:rsid w:val="00C029E2"/>
    <w:rsid w:val="00C0341A"/>
    <w:rsid w:val="00C03FFA"/>
    <w:rsid w:val="00C04509"/>
    <w:rsid w:val="00C05374"/>
    <w:rsid w:val="00C0567C"/>
    <w:rsid w:val="00C0570D"/>
    <w:rsid w:val="00C05E6E"/>
    <w:rsid w:val="00C077F1"/>
    <w:rsid w:val="00C1008C"/>
    <w:rsid w:val="00C1040F"/>
    <w:rsid w:val="00C10709"/>
    <w:rsid w:val="00C11330"/>
    <w:rsid w:val="00C1133F"/>
    <w:rsid w:val="00C11DF6"/>
    <w:rsid w:val="00C1233E"/>
    <w:rsid w:val="00C13B66"/>
    <w:rsid w:val="00C13FB6"/>
    <w:rsid w:val="00C14C1C"/>
    <w:rsid w:val="00C14E03"/>
    <w:rsid w:val="00C1559B"/>
    <w:rsid w:val="00C1615A"/>
    <w:rsid w:val="00C163ED"/>
    <w:rsid w:val="00C167E3"/>
    <w:rsid w:val="00C16B8D"/>
    <w:rsid w:val="00C16C63"/>
    <w:rsid w:val="00C171AC"/>
    <w:rsid w:val="00C17AFF"/>
    <w:rsid w:val="00C17DB8"/>
    <w:rsid w:val="00C202DE"/>
    <w:rsid w:val="00C20B8D"/>
    <w:rsid w:val="00C20F26"/>
    <w:rsid w:val="00C20F43"/>
    <w:rsid w:val="00C21154"/>
    <w:rsid w:val="00C2298F"/>
    <w:rsid w:val="00C237D9"/>
    <w:rsid w:val="00C23BCD"/>
    <w:rsid w:val="00C2452B"/>
    <w:rsid w:val="00C24556"/>
    <w:rsid w:val="00C2474F"/>
    <w:rsid w:val="00C24CB9"/>
    <w:rsid w:val="00C25522"/>
    <w:rsid w:val="00C2562E"/>
    <w:rsid w:val="00C25D17"/>
    <w:rsid w:val="00C26969"/>
    <w:rsid w:val="00C3079F"/>
    <w:rsid w:val="00C31830"/>
    <w:rsid w:val="00C31C0E"/>
    <w:rsid w:val="00C32295"/>
    <w:rsid w:val="00C32499"/>
    <w:rsid w:val="00C328D9"/>
    <w:rsid w:val="00C33390"/>
    <w:rsid w:val="00C337A0"/>
    <w:rsid w:val="00C33E8D"/>
    <w:rsid w:val="00C3445C"/>
    <w:rsid w:val="00C35049"/>
    <w:rsid w:val="00C3506E"/>
    <w:rsid w:val="00C35466"/>
    <w:rsid w:val="00C35480"/>
    <w:rsid w:val="00C3627D"/>
    <w:rsid w:val="00C37E67"/>
    <w:rsid w:val="00C400C8"/>
    <w:rsid w:val="00C4017B"/>
    <w:rsid w:val="00C40A1F"/>
    <w:rsid w:val="00C42A3F"/>
    <w:rsid w:val="00C4361D"/>
    <w:rsid w:val="00C438A9"/>
    <w:rsid w:val="00C441CB"/>
    <w:rsid w:val="00C44362"/>
    <w:rsid w:val="00C44C8E"/>
    <w:rsid w:val="00C4514B"/>
    <w:rsid w:val="00C4543F"/>
    <w:rsid w:val="00C45A88"/>
    <w:rsid w:val="00C46AA0"/>
    <w:rsid w:val="00C46F4B"/>
    <w:rsid w:val="00C47105"/>
    <w:rsid w:val="00C47909"/>
    <w:rsid w:val="00C47A26"/>
    <w:rsid w:val="00C47A78"/>
    <w:rsid w:val="00C50349"/>
    <w:rsid w:val="00C503EA"/>
    <w:rsid w:val="00C508B3"/>
    <w:rsid w:val="00C50A73"/>
    <w:rsid w:val="00C50C89"/>
    <w:rsid w:val="00C50DD9"/>
    <w:rsid w:val="00C50F66"/>
    <w:rsid w:val="00C52067"/>
    <w:rsid w:val="00C52C3D"/>
    <w:rsid w:val="00C540BE"/>
    <w:rsid w:val="00C5528F"/>
    <w:rsid w:val="00C554A6"/>
    <w:rsid w:val="00C55635"/>
    <w:rsid w:val="00C56632"/>
    <w:rsid w:val="00C56D19"/>
    <w:rsid w:val="00C56D77"/>
    <w:rsid w:val="00C61425"/>
    <w:rsid w:val="00C61C87"/>
    <w:rsid w:val="00C6339C"/>
    <w:rsid w:val="00C6381B"/>
    <w:rsid w:val="00C64241"/>
    <w:rsid w:val="00C64F68"/>
    <w:rsid w:val="00C6515E"/>
    <w:rsid w:val="00C662F6"/>
    <w:rsid w:val="00C665AF"/>
    <w:rsid w:val="00C67191"/>
    <w:rsid w:val="00C672C4"/>
    <w:rsid w:val="00C67D47"/>
    <w:rsid w:val="00C67FDD"/>
    <w:rsid w:val="00C70DF5"/>
    <w:rsid w:val="00C70ED4"/>
    <w:rsid w:val="00C711D3"/>
    <w:rsid w:val="00C72EC7"/>
    <w:rsid w:val="00C72F16"/>
    <w:rsid w:val="00C73004"/>
    <w:rsid w:val="00C732C8"/>
    <w:rsid w:val="00C74017"/>
    <w:rsid w:val="00C741A9"/>
    <w:rsid w:val="00C748AC"/>
    <w:rsid w:val="00C74B08"/>
    <w:rsid w:val="00C74D52"/>
    <w:rsid w:val="00C75042"/>
    <w:rsid w:val="00C7525F"/>
    <w:rsid w:val="00C761DD"/>
    <w:rsid w:val="00C76377"/>
    <w:rsid w:val="00C7676A"/>
    <w:rsid w:val="00C76E62"/>
    <w:rsid w:val="00C77E24"/>
    <w:rsid w:val="00C80293"/>
    <w:rsid w:val="00C8032C"/>
    <w:rsid w:val="00C80403"/>
    <w:rsid w:val="00C81A61"/>
    <w:rsid w:val="00C8237C"/>
    <w:rsid w:val="00C82972"/>
    <w:rsid w:val="00C830D9"/>
    <w:rsid w:val="00C84253"/>
    <w:rsid w:val="00C84296"/>
    <w:rsid w:val="00C84366"/>
    <w:rsid w:val="00C84393"/>
    <w:rsid w:val="00C84C14"/>
    <w:rsid w:val="00C84EA4"/>
    <w:rsid w:val="00C86198"/>
    <w:rsid w:val="00C87247"/>
    <w:rsid w:val="00C873F4"/>
    <w:rsid w:val="00C907D9"/>
    <w:rsid w:val="00C90A9F"/>
    <w:rsid w:val="00C90DFE"/>
    <w:rsid w:val="00C92755"/>
    <w:rsid w:val="00C92CAE"/>
    <w:rsid w:val="00C93929"/>
    <w:rsid w:val="00C93DC7"/>
    <w:rsid w:val="00C9404B"/>
    <w:rsid w:val="00C94198"/>
    <w:rsid w:val="00C94EE2"/>
    <w:rsid w:val="00C95D63"/>
    <w:rsid w:val="00C95D73"/>
    <w:rsid w:val="00C95EFB"/>
    <w:rsid w:val="00CA2715"/>
    <w:rsid w:val="00CA39B5"/>
    <w:rsid w:val="00CA4A2C"/>
    <w:rsid w:val="00CA4CDF"/>
    <w:rsid w:val="00CA4ED8"/>
    <w:rsid w:val="00CA5BDE"/>
    <w:rsid w:val="00CA6271"/>
    <w:rsid w:val="00CA6898"/>
    <w:rsid w:val="00CA7992"/>
    <w:rsid w:val="00CA7D0E"/>
    <w:rsid w:val="00CA7D1A"/>
    <w:rsid w:val="00CB0128"/>
    <w:rsid w:val="00CB0809"/>
    <w:rsid w:val="00CB1590"/>
    <w:rsid w:val="00CB213E"/>
    <w:rsid w:val="00CB2A93"/>
    <w:rsid w:val="00CB2F50"/>
    <w:rsid w:val="00CB38B5"/>
    <w:rsid w:val="00CB3FA1"/>
    <w:rsid w:val="00CB40B8"/>
    <w:rsid w:val="00CB43B5"/>
    <w:rsid w:val="00CB5B98"/>
    <w:rsid w:val="00CB5EC2"/>
    <w:rsid w:val="00CB6FC0"/>
    <w:rsid w:val="00CB7938"/>
    <w:rsid w:val="00CC28FA"/>
    <w:rsid w:val="00CC33F1"/>
    <w:rsid w:val="00CC3D34"/>
    <w:rsid w:val="00CC4B6D"/>
    <w:rsid w:val="00CC509E"/>
    <w:rsid w:val="00CC555F"/>
    <w:rsid w:val="00CC5C81"/>
    <w:rsid w:val="00CC5F0C"/>
    <w:rsid w:val="00CC7D03"/>
    <w:rsid w:val="00CD05E0"/>
    <w:rsid w:val="00CD100B"/>
    <w:rsid w:val="00CD108E"/>
    <w:rsid w:val="00CD1686"/>
    <w:rsid w:val="00CD1AF6"/>
    <w:rsid w:val="00CD1CD9"/>
    <w:rsid w:val="00CD1E5D"/>
    <w:rsid w:val="00CD2CFC"/>
    <w:rsid w:val="00CD306F"/>
    <w:rsid w:val="00CD3919"/>
    <w:rsid w:val="00CD45F3"/>
    <w:rsid w:val="00CD5104"/>
    <w:rsid w:val="00CD63BA"/>
    <w:rsid w:val="00CD6FD8"/>
    <w:rsid w:val="00CD73E0"/>
    <w:rsid w:val="00CD77E9"/>
    <w:rsid w:val="00CE0646"/>
    <w:rsid w:val="00CE1696"/>
    <w:rsid w:val="00CE2784"/>
    <w:rsid w:val="00CE2822"/>
    <w:rsid w:val="00CE2C1E"/>
    <w:rsid w:val="00CE2CDB"/>
    <w:rsid w:val="00CE365E"/>
    <w:rsid w:val="00CE40AD"/>
    <w:rsid w:val="00CE55B3"/>
    <w:rsid w:val="00CE5E26"/>
    <w:rsid w:val="00CE68AF"/>
    <w:rsid w:val="00CF097E"/>
    <w:rsid w:val="00CF1312"/>
    <w:rsid w:val="00CF1481"/>
    <w:rsid w:val="00CF1904"/>
    <w:rsid w:val="00CF2B0F"/>
    <w:rsid w:val="00CF3397"/>
    <w:rsid w:val="00CF363C"/>
    <w:rsid w:val="00CF39F5"/>
    <w:rsid w:val="00CF504F"/>
    <w:rsid w:val="00CF5A2A"/>
    <w:rsid w:val="00CF5A2C"/>
    <w:rsid w:val="00CF5B69"/>
    <w:rsid w:val="00CF5D3F"/>
    <w:rsid w:val="00CF5DE5"/>
    <w:rsid w:val="00CF6076"/>
    <w:rsid w:val="00CF6AD9"/>
    <w:rsid w:val="00CF700C"/>
    <w:rsid w:val="00CF735B"/>
    <w:rsid w:val="00D001D7"/>
    <w:rsid w:val="00D008D2"/>
    <w:rsid w:val="00D009AC"/>
    <w:rsid w:val="00D01F2D"/>
    <w:rsid w:val="00D02062"/>
    <w:rsid w:val="00D020C6"/>
    <w:rsid w:val="00D02134"/>
    <w:rsid w:val="00D0233F"/>
    <w:rsid w:val="00D02B85"/>
    <w:rsid w:val="00D045A1"/>
    <w:rsid w:val="00D055AD"/>
    <w:rsid w:val="00D055B4"/>
    <w:rsid w:val="00D059C0"/>
    <w:rsid w:val="00D05B93"/>
    <w:rsid w:val="00D06712"/>
    <w:rsid w:val="00D06A80"/>
    <w:rsid w:val="00D06AD6"/>
    <w:rsid w:val="00D06E06"/>
    <w:rsid w:val="00D06E56"/>
    <w:rsid w:val="00D07283"/>
    <w:rsid w:val="00D073C0"/>
    <w:rsid w:val="00D07B54"/>
    <w:rsid w:val="00D07C45"/>
    <w:rsid w:val="00D10A26"/>
    <w:rsid w:val="00D1157E"/>
    <w:rsid w:val="00D11C12"/>
    <w:rsid w:val="00D11C2F"/>
    <w:rsid w:val="00D1237B"/>
    <w:rsid w:val="00D13B56"/>
    <w:rsid w:val="00D143D4"/>
    <w:rsid w:val="00D148AF"/>
    <w:rsid w:val="00D14A65"/>
    <w:rsid w:val="00D15019"/>
    <w:rsid w:val="00D15902"/>
    <w:rsid w:val="00D16561"/>
    <w:rsid w:val="00D16644"/>
    <w:rsid w:val="00D16E15"/>
    <w:rsid w:val="00D17A98"/>
    <w:rsid w:val="00D17E2B"/>
    <w:rsid w:val="00D20949"/>
    <w:rsid w:val="00D20A92"/>
    <w:rsid w:val="00D20C50"/>
    <w:rsid w:val="00D211FB"/>
    <w:rsid w:val="00D21B1B"/>
    <w:rsid w:val="00D21DE6"/>
    <w:rsid w:val="00D22277"/>
    <w:rsid w:val="00D22A9F"/>
    <w:rsid w:val="00D2412B"/>
    <w:rsid w:val="00D243FA"/>
    <w:rsid w:val="00D245AC"/>
    <w:rsid w:val="00D24DD4"/>
    <w:rsid w:val="00D25562"/>
    <w:rsid w:val="00D25B47"/>
    <w:rsid w:val="00D2686B"/>
    <w:rsid w:val="00D26C6B"/>
    <w:rsid w:val="00D26E4F"/>
    <w:rsid w:val="00D27489"/>
    <w:rsid w:val="00D27600"/>
    <w:rsid w:val="00D278D0"/>
    <w:rsid w:val="00D27CBC"/>
    <w:rsid w:val="00D313BE"/>
    <w:rsid w:val="00D31F92"/>
    <w:rsid w:val="00D323BA"/>
    <w:rsid w:val="00D32C86"/>
    <w:rsid w:val="00D32DB8"/>
    <w:rsid w:val="00D32ED1"/>
    <w:rsid w:val="00D33D57"/>
    <w:rsid w:val="00D33E2C"/>
    <w:rsid w:val="00D34752"/>
    <w:rsid w:val="00D34E98"/>
    <w:rsid w:val="00D3652A"/>
    <w:rsid w:val="00D368C2"/>
    <w:rsid w:val="00D36C7D"/>
    <w:rsid w:val="00D37E8D"/>
    <w:rsid w:val="00D407C7"/>
    <w:rsid w:val="00D41CAE"/>
    <w:rsid w:val="00D41CB5"/>
    <w:rsid w:val="00D425DF"/>
    <w:rsid w:val="00D42F19"/>
    <w:rsid w:val="00D44824"/>
    <w:rsid w:val="00D44DA4"/>
    <w:rsid w:val="00D4585F"/>
    <w:rsid w:val="00D46877"/>
    <w:rsid w:val="00D469C9"/>
    <w:rsid w:val="00D46F69"/>
    <w:rsid w:val="00D475BD"/>
    <w:rsid w:val="00D47850"/>
    <w:rsid w:val="00D47B88"/>
    <w:rsid w:val="00D50283"/>
    <w:rsid w:val="00D504B6"/>
    <w:rsid w:val="00D5071B"/>
    <w:rsid w:val="00D50772"/>
    <w:rsid w:val="00D510BF"/>
    <w:rsid w:val="00D5135C"/>
    <w:rsid w:val="00D5185F"/>
    <w:rsid w:val="00D5245A"/>
    <w:rsid w:val="00D52EDE"/>
    <w:rsid w:val="00D53306"/>
    <w:rsid w:val="00D539F2"/>
    <w:rsid w:val="00D53BB7"/>
    <w:rsid w:val="00D53F60"/>
    <w:rsid w:val="00D55681"/>
    <w:rsid w:val="00D557FD"/>
    <w:rsid w:val="00D559BF"/>
    <w:rsid w:val="00D55DC1"/>
    <w:rsid w:val="00D55EFC"/>
    <w:rsid w:val="00D5605C"/>
    <w:rsid w:val="00D56CBF"/>
    <w:rsid w:val="00D56D31"/>
    <w:rsid w:val="00D56ECA"/>
    <w:rsid w:val="00D57AE1"/>
    <w:rsid w:val="00D57CAB"/>
    <w:rsid w:val="00D601A1"/>
    <w:rsid w:val="00D60FF7"/>
    <w:rsid w:val="00D6129F"/>
    <w:rsid w:val="00D61B6A"/>
    <w:rsid w:val="00D622E1"/>
    <w:rsid w:val="00D62A2B"/>
    <w:rsid w:val="00D62E06"/>
    <w:rsid w:val="00D62F23"/>
    <w:rsid w:val="00D63AF2"/>
    <w:rsid w:val="00D64118"/>
    <w:rsid w:val="00D64677"/>
    <w:rsid w:val="00D647C0"/>
    <w:rsid w:val="00D657E7"/>
    <w:rsid w:val="00D65AFD"/>
    <w:rsid w:val="00D65E16"/>
    <w:rsid w:val="00D66951"/>
    <w:rsid w:val="00D66995"/>
    <w:rsid w:val="00D67C5B"/>
    <w:rsid w:val="00D67E2A"/>
    <w:rsid w:val="00D7002D"/>
    <w:rsid w:val="00D70169"/>
    <w:rsid w:val="00D70AEB"/>
    <w:rsid w:val="00D72773"/>
    <w:rsid w:val="00D72953"/>
    <w:rsid w:val="00D733DA"/>
    <w:rsid w:val="00D74038"/>
    <w:rsid w:val="00D7528E"/>
    <w:rsid w:val="00D764C7"/>
    <w:rsid w:val="00D7698B"/>
    <w:rsid w:val="00D76BF6"/>
    <w:rsid w:val="00D76C69"/>
    <w:rsid w:val="00D775AD"/>
    <w:rsid w:val="00D77DF1"/>
    <w:rsid w:val="00D801E5"/>
    <w:rsid w:val="00D82496"/>
    <w:rsid w:val="00D826A0"/>
    <w:rsid w:val="00D82EC4"/>
    <w:rsid w:val="00D834B8"/>
    <w:rsid w:val="00D839D3"/>
    <w:rsid w:val="00D83F9F"/>
    <w:rsid w:val="00D84720"/>
    <w:rsid w:val="00D84BD4"/>
    <w:rsid w:val="00D86958"/>
    <w:rsid w:val="00D86AE3"/>
    <w:rsid w:val="00D8714C"/>
    <w:rsid w:val="00D872B7"/>
    <w:rsid w:val="00D91212"/>
    <w:rsid w:val="00D91CEF"/>
    <w:rsid w:val="00D931D8"/>
    <w:rsid w:val="00D93A0E"/>
    <w:rsid w:val="00D93D42"/>
    <w:rsid w:val="00D93DBB"/>
    <w:rsid w:val="00D9519B"/>
    <w:rsid w:val="00D95EF8"/>
    <w:rsid w:val="00D965AB"/>
    <w:rsid w:val="00D96ACE"/>
    <w:rsid w:val="00D97EFD"/>
    <w:rsid w:val="00DA05F7"/>
    <w:rsid w:val="00DA1627"/>
    <w:rsid w:val="00DA3391"/>
    <w:rsid w:val="00DA35FC"/>
    <w:rsid w:val="00DA3AAE"/>
    <w:rsid w:val="00DA42AE"/>
    <w:rsid w:val="00DA66FB"/>
    <w:rsid w:val="00DA6F41"/>
    <w:rsid w:val="00DA7741"/>
    <w:rsid w:val="00DA7CF9"/>
    <w:rsid w:val="00DB0894"/>
    <w:rsid w:val="00DB11BE"/>
    <w:rsid w:val="00DB158B"/>
    <w:rsid w:val="00DB1C09"/>
    <w:rsid w:val="00DB25F2"/>
    <w:rsid w:val="00DB2693"/>
    <w:rsid w:val="00DB2BD6"/>
    <w:rsid w:val="00DB3167"/>
    <w:rsid w:val="00DB3F5B"/>
    <w:rsid w:val="00DB46ED"/>
    <w:rsid w:val="00DB4B90"/>
    <w:rsid w:val="00DB4C94"/>
    <w:rsid w:val="00DB511B"/>
    <w:rsid w:val="00DB5247"/>
    <w:rsid w:val="00DB6F70"/>
    <w:rsid w:val="00DB7438"/>
    <w:rsid w:val="00DB7724"/>
    <w:rsid w:val="00DC05DC"/>
    <w:rsid w:val="00DC109C"/>
    <w:rsid w:val="00DC10D5"/>
    <w:rsid w:val="00DC171D"/>
    <w:rsid w:val="00DC1ABC"/>
    <w:rsid w:val="00DC1BC4"/>
    <w:rsid w:val="00DC252A"/>
    <w:rsid w:val="00DC38FE"/>
    <w:rsid w:val="00DC4D00"/>
    <w:rsid w:val="00DC4E82"/>
    <w:rsid w:val="00DC56D6"/>
    <w:rsid w:val="00DC56F9"/>
    <w:rsid w:val="00DC6C3B"/>
    <w:rsid w:val="00DC6CB8"/>
    <w:rsid w:val="00DC715F"/>
    <w:rsid w:val="00DC7568"/>
    <w:rsid w:val="00DC76FF"/>
    <w:rsid w:val="00DC7AC6"/>
    <w:rsid w:val="00DC7AF5"/>
    <w:rsid w:val="00DD0422"/>
    <w:rsid w:val="00DD0A78"/>
    <w:rsid w:val="00DD0B8E"/>
    <w:rsid w:val="00DD0BA2"/>
    <w:rsid w:val="00DD0F9E"/>
    <w:rsid w:val="00DD155A"/>
    <w:rsid w:val="00DD2241"/>
    <w:rsid w:val="00DD2DA4"/>
    <w:rsid w:val="00DD3008"/>
    <w:rsid w:val="00DD3521"/>
    <w:rsid w:val="00DD35E0"/>
    <w:rsid w:val="00DD388E"/>
    <w:rsid w:val="00DD4436"/>
    <w:rsid w:val="00DD4920"/>
    <w:rsid w:val="00DD50E4"/>
    <w:rsid w:val="00DD6766"/>
    <w:rsid w:val="00DD70B9"/>
    <w:rsid w:val="00DE124A"/>
    <w:rsid w:val="00DE1C15"/>
    <w:rsid w:val="00DE2426"/>
    <w:rsid w:val="00DE29EB"/>
    <w:rsid w:val="00DE3788"/>
    <w:rsid w:val="00DE3A4E"/>
    <w:rsid w:val="00DE4439"/>
    <w:rsid w:val="00DE4F43"/>
    <w:rsid w:val="00DE55C5"/>
    <w:rsid w:val="00DE565F"/>
    <w:rsid w:val="00DE58BA"/>
    <w:rsid w:val="00DE5A6C"/>
    <w:rsid w:val="00DE64C5"/>
    <w:rsid w:val="00DE6A50"/>
    <w:rsid w:val="00DE6E06"/>
    <w:rsid w:val="00DE7057"/>
    <w:rsid w:val="00DE78D1"/>
    <w:rsid w:val="00DE7CD2"/>
    <w:rsid w:val="00DE7FCD"/>
    <w:rsid w:val="00DF08EF"/>
    <w:rsid w:val="00DF09B1"/>
    <w:rsid w:val="00DF09E6"/>
    <w:rsid w:val="00DF1CDB"/>
    <w:rsid w:val="00DF1D21"/>
    <w:rsid w:val="00DF2309"/>
    <w:rsid w:val="00DF2530"/>
    <w:rsid w:val="00DF34BF"/>
    <w:rsid w:val="00DF3D0C"/>
    <w:rsid w:val="00DF4225"/>
    <w:rsid w:val="00DF44D7"/>
    <w:rsid w:val="00DF476B"/>
    <w:rsid w:val="00DF4E99"/>
    <w:rsid w:val="00DF6B4C"/>
    <w:rsid w:val="00DF70AC"/>
    <w:rsid w:val="00DF71EB"/>
    <w:rsid w:val="00DF72B6"/>
    <w:rsid w:val="00DF7D18"/>
    <w:rsid w:val="00E009FA"/>
    <w:rsid w:val="00E00F60"/>
    <w:rsid w:val="00E0146F"/>
    <w:rsid w:val="00E016A3"/>
    <w:rsid w:val="00E01CE0"/>
    <w:rsid w:val="00E03064"/>
    <w:rsid w:val="00E0373B"/>
    <w:rsid w:val="00E046B6"/>
    <w:rsid w:val="00E04E75"/>
    <w:rsid w:val="00E04FB0"/>
    <w:rsid w:val="00E05566"/>
    <w:rsid w:val="00E060CB"/>
    <w:rsid w:val="00E0649E"/>
    <w:rsid w:val="00E0756F"/>
    <w:rsid w:val="00E076C0"/>
    <w:rsid w:val="00E07CF4"/>
    <w:rsid w:val="00E07F0C"/>
    <w:rsid w:val="00E1021D"/>
    <w:rsid w:val="00E107A6"/>
    <w:rsid w:val="00E11A43"/>
    <w:rsid w:val="00E12E43"/>
    <w:rsid w:val="00E12ED5"/>
    <w:rsid w:val="00E13163"/>
    <w:rsid w:val="00E135AD"/>
    <w:rsid w:val="00E150AE"/>
    <w:rsid w:val="00E1572E"/>
    <w:rsid w:val="00E169B4"/>
    <w:rsid w:val="00E177B8"/>
    <w:rsid w:val="00E177FF"/>
    <w:rsid w:val="00E17843"/>
    <w:rsid w:val="00E20AE6"/>
    <w:rsid w:val="00E22BCC"/>
    <w:rsid w:val="00E232C9"/>
    <w:rsid w:val="00E238DD"/>
    <w:rsid w:val="00E23915"/>
    <w:rsid w:val="00E23951"/>
    <w:rsid w:val="00E24FD5"/>
    <w:rsid w:val="00E255F4"/>
    <w:rsid w:val="00E273AC"/>
    <w:rsid w:val="00E2784E"/>
    <w:rsid w:val="00E3097E"/>
    <w:rsid w:val="00E311BD"/>
    <w:rsid w:val="00E31309"/>
    <w:rsid w:val="00E34C9A"/>
    <w:rsid w:val="00E34F4D"/>
    <w:rsid w:val="00E35050"/>
    <w:rsid w:val="00E35AD0"/>
    <w:rsid w:val="00E36536"/>
    <w:rsid w:val="00E36871"/>
    <w:rsid w:val="00E36DF4"/>
    <w:rsid w:val="00E37864"/>
    <w:rsid w:val="00E37CFE"/>
    <w:rsid w:val="00E4087E"/>
    <w:rsid w:val="00E408DD"/>
    <w:rsid w:val="00E416E1"/>
    <w:rsid w:val="00E41A94"/>
    <w:rsid w:val="00E41CD0"/>
    <w:rsid w:val="00E420B9"/>
    <w:rsid w:val="00E425AF"/>
    <w:rsid w:val="00E42736"/>
    <w:rsid w:val="00E42F82"/>
    <w:rsid w:val="00E446D3"/>
    <w:rsid w:val="00E4496B"/>
    <w:rsid w:val="00E44FBF"/>
    <w:rsid w:val="00E455E7"/>
    <w:rsid w:val="00E45746"/>
    <w:rsid w:val="00E46757"/>
    <w:rsid w:val="00E46CE4"/>
    <w:rsid w:val="00E503A6"/>
    <w:rsid w:val="00E50889"/>
    <w:rsid w:val="00E51FE4"/>
    <w:rsid w:val="00E5268F"/>
    <w:rsid w:val="00E526DE"/>
    <w:rsid w:val="00E52A1F"/>
    <w:rsid w:val="00E52F8D"/>
    <w:rsid w:val="00E5341C"/>
    <w:rsid w:val="00E540F6"/>
    <w:rsid w:val="00E54F98"/>
    <w:rsid w:val="00E55185"/>
    <w:rsid w:val="00E5522B"/>
    <w:rsid w:val="00E56B8C"/>
    <w:rsid w:val="00E5718B"/>
    <w:rsid w:val="00E5771D"/>
    <w:rsid w:val="00E600B7"/>
    <w:rsid w:val="00E602C0"/>
    <w:rsid w:val="00E60473"/>
    <w:rsid w:val="00E60B60"/>
    <w:rsid w:val="00E61274"/>
    <w:rsid w:val="00E61491"/>
    <w:rsid w:val="00E619B1"/>
    <w:rsid w:val="00E629F9"/>
    <w:rsid w:val="00E62A28"/>
    <w:rsid w:val="00E62A4D"/>
    <w:rsid w:val="00E62E4F"/>
    <w:rsid w:val="00E6405D"/>
    <w:rsid w:val="00E640F0"/>
    <w:rsid w:val="00E6429D"/>
    <w:rsid w:val="00E66148"/>
    <w:rsid w:val="00E66AF1"/>
    <w:rsid w:val="00E67493"/>
    <w:rsid w:val="00E70BF4"/>
    <w:rsid w:val="00E713DB"/>
    <w:rsid w:val="00E71A33"/>
    <w:rsid w:val="00E72E56"/>
    <w:rsid w:val="00E730AD"/>
    <w:rsid w:val="00E739AD"/>
    <w:rsid w:val="00E73DF8"/>
    <w:rsid w:val="00E74E49"/>
    <w:rsid w:val="00E773C8"/>
    <w:rsid w:val="00E77546"/>
    <w:rsid w:val="00E80B65"/>
    <w:rsid w:val="00E80C17"/>
    <w:rsid w:val="00E80E8F"/>
    <w:rsid w:val="00E81545"/>
    <w:rsid w:val="00E81A47"/>
    <w:rsid w:val="00E833AF"/>
    <w:rsid w:val="00E83CD2"/>
    <w:rsid w:val="00E85EE5"/>
    <w:rsid w:val="00E85F12"/>
    <w:rsid w:val="00E86926"/>
    <w:rsid w:val="00E87496"/>
    <w:rsid w:val="00E87A3D"/>
    <w:rsid w:val="00E87FBC"/>
    <w:rsid w:val="00E9016D"/>
    <w:rsid w:val="00E910EB"/>
    <w:rsid w:val="00E9236B"/>
    <w:rsid w:val="00E92EA3"/>
    <w:rsid w:val="00E93498"/>
    <w:rsid w:val="00E9383B"/>
    <w:rsid w:val="00E94AEA"/>
    <w:rsid w:val="00E94D28"/>
    <w:rsid w:val="00E95D35"/>
    <w:rsid w:val="00E9621E"/>
    <w:rsid w:val="00E96E44"/>
    <w:rsid w:val="00E96FA7"/>
    <w:rsid w:val="00E971D2"/>
    <w:rsid w:val="00E971D3"/>
    <w:rsid w:val="00E971E9"/>
    <w:rsid w:val="00E97D0D"/>
    <w:rsid w:val="00EA02E4"/>
    <w:rsid w:val="00EA033A"/>
    <w:rsid w:val="00EA0985"/>
    <w:rsid w:val="00EA0993"/>
    <w:rsid w:val="00EA099D"/>
    <w:rsid w:val="00EA0EBD"/>
    <w:rsid w:val="00EA10A9"/>
    <w:rsid w:val="00EA115F"/>
    <w:rsid w:val="00EA1283"/>
    <w:rsid w:val="00EA1473"/>
    <w:rsid w:val="00EA3DFA"/>
    <w:rsid w:val="00EA49D4"/>
    <w:rsid w:val="00EA508C"/>
    <w:rsid w:val="00EA5285"/>
    <w:rsid w:val="00EA572E"/>
    <w:rsid w:val="00EA5BE0"/>
    <w:rsid w:val="00EA5F58"/>
    <w:rsid w:val="00EA713D"/>
    <w:rsid w:val="00EA72A8"/>
    <w:rsid w:val="00EA746A"/>
    <w:rsid w:val="00EB10F5"/>
    <w:rsid w:val="00EB13B6"/>
    <w:rsid w:val="00EB143B"/>
    <w:rsid w:val="00EB264E"/>
    <w:rsid w:val="00EB29AF"/>
    <w:rsid w:val="00EB32A5"/>
    <w:rsid w:val="00EB3521"/>
    <w:rsid w:val="00EB4B56"/>
    <w:rsid w:val="00EB58C0"/>
    <w:rsid w:val="00EB59DE"/>
    <w:rsid w:val="00EB5CB6"/>
    <w:rsid w:val="00EB5DC4"/>
    <w:rsid w:val="00EB60FF"/>
    <w:rsid w:val="00EB61FE"/>
    <w:rsid w:val="00EB70C4"/>
    <w:rsid w:val="00EB7EA3"/>
    <w:rsid w:val="00EB7FFC"/>
    <w:rsid w:val="00EC01FE"/>
    <w:rsid w:val="00EC21A9"/>
    <w:rsid w:val="00EC2206"/>
    <w:rsid w:val="00EC2776"/>
    <w:rsid w:val="00EC2938"/>
    <w:rsid w:val="00EC2F07"/>
    <w:rsid w:val="00EC3601"/>
    <w:rsid w:val="00EC3CCB"/>
    <w:rsid w:val="00EC40F2"/>
    <w:rsid w:val="00EC4664"/>
    <w:rsid w:val="00EC66A3"/>
    <w:rsid w:val="00EC7E8D"/>
    <w:rsid w:val="00ED0C5A"/>
    <w:rsid w:val="00ED1534"/>
    <w:rsid w:val="00ED1AB5"/>
    <w:rsid w:val="00ED2F91"/>
    <w:rsid w:val="00ED316D"/>
    <w:rsid w:val="00ED3900"/>
    <w:rsid w:val="00ED3F85"/>
    <w:rsid w:val="00ED548F"/>
    <w:rsid w:val="00ED6784"/>
    <w:rsid w:val="00ED6EE6"/>
    <w:rsid w:val="00ED7FA7"/>
    <w:rsid w:val="00EE002A"/>
    <w:rsid w:val="00EE022D"/>
    <w:rsid w:val="00EE1804"/>
    <w:rsid w:val="00EE1E75"/>
    <w:rsid w:val="00EE2552"/>
    <w:rsid w:val="00EE3292"/>
    <w:rsid w:val="00EE4321"/>
    <w:rsid w:val="00EE489C"/>
    <w:rsid w:val="00EE48D0"/>
    <w:rsid w:val="00EE49BE"/>
    <w:rsid w:val="00EE5B1F"/>
    <w:rsid w:val="00EE7605"/>
    <w:rsid w:val="00EF0DE3"/>
    <w:rsid w:val="00EF4124"/>
    <w:rsid w:val="00EF415F"/>
    <w:rsid w:val="00EF4F4B"/>
    <w:rsid w:val="00EF622D"/>
    <w:rsid w:val="00EF657F"/>
    <w:rsid w:val="00EF6592"/>
    <w:rsid w:val="00EF68AF"/>
    <w:rsid w:val="00EF74DF"/>
    <w:rsid w:val="00EF7DFE"/>
    <w:rsid w:val="00EF7EC8"/>
    <w:rsid w:val="00F000AC"/>
    <w:rsid w:val="00F004D4"/>
    <w:rsid w:val="00F02864"/>
    <w:rsid w:val="00F030FA"/>
    <w:rsid w:val="00F03474"/>
    <w:rsid w:val="00F0365E"/>
    <w:rsid w:val="00F04F0D"/>
    <w:rsid w:val="00F057BC"/>
    <w:rsid w:val="00F05C9A"/>
    <w:rsid w:val="00F05EC7"/>
    <w:rsid w:val="00F101BD"/>
    <w:rsid w:val="00F10351"/>
    <w:rsid w:val="00F10E62"/>
    <w:rsid w:val="00F10F57"/>
    <w:rsid w:val="00F11CAE"/>
    <w:rsid w:val="00F12327"/>
    <w:rsid w:val="00F127EC"/>
    <w:rsid w:val="00F12A71"/>
    <w:rsid w:val="00F1487F"/>
    <w:rsid w:val="00F15355"/>
    <w:rsid w:val="00F156BA"/>
    <w:rsid w:val="00F158E3"/>
    <w:rsid w:val="00F15AFA"/>
    <w:rsid w:val="00F15CCE"/>
    <w:rsid w:val="00F16D63"/>
    <w:rsid w:val="00F1702A"/>
    <w:rsid w:val="00F17460"/>
    <w:rsid w:val="00F174DA"/>
    <w:rsid w:val="00F17944"/>
    <w:rsid w:val="00F20806"/>
    <w:rsid w:val="00F22D32"/>
    <w:rsid w:val="00F22EC8"/>
    <w:rsid w:val="00F23C69"/>
    <w:rsid w:val="00F24AC9"/>
    <w:rsid w:val="00F25D12"/>
    <w:rsid w:val="00F26732"/>
    <w:rsid w:val="00F2676E"/>
    <w:rsid w:val="00F2707F"/>
    <w:rsid w:val="00F31119"/>
    <w:rsid w:val="00F325A2"/>
    <w:rsid w:val="00F334A3"/>
    <w:rsid w:val="00F33E7E"/>
    <w:rsid w:val="00F3478F"/>
    <w:rsid w:val="00F34BB8"/>
    <w:rsid w:val="00F35146"/>
    <w:rsid w:val="00F35439"/>
    <w:rsid w:val="00F35B8F"/>
    <w:rsid w:val="00F36731"/>
    <w:rsid w:val="00F371C3"/>
    <w:rsid w:val="00F3794A"/>
    <w:rsid w:val="00F37DD2"/>
    <w:rsid w:val="00F40694"/>
    <w:rsid w:val="00F410C7"/>
    <w:rsid w:val="00F415BF"/>
    <w:rsid w:val="00F42A46"/>
    <w:rsid w:val="00F42E47"/>
    <w:rsid w:val="00F434BF"/>
    <w:rsid w:val="00F44745"/>
    <w:rsid w:val="00F447F4"/>
    <w:rsid w:val="00F44906"/>
    <w:rsid w:val="00F44AC5"/>
    <w:rsid w:val="00F45C37"/>
    <w:rsid w:val="00F46834"/>
    <w:rsid w:val="00F46905"/>
    <w:rsid w:val="00F47EB5"/>
    <w:rsid w:val="00F47FBE"/>
    <w:rsid w:val="00F508DB"/>
    <w:rsid w:val="00F50BF6"/>
    <w:rsid w:val="00F51092"/>
    <w:rsid w:val="00F51ED4"/>
    <w:rsid w:val="00F52729"/>
    <w:rsid w:val="00F52EA5"/>
    <w:rsid w:val="00F5311F"/>
    <w:rsid w:val="00F53BDB"/>
    <w:rsid w:val="00F54B47"/>
    <w:rsid w:val="00F55278"/>
    <w:rsid w:val="00F57E8F"/>
    <w:rsid w:val="00F6084D"/>
    <w:rsid w:val="00F609A6"/>
    <w:rsid w:val="00F61732"/>
    <w:rsid w:val="00F63368"/>
    <w:rsid w:val="00F63AA5"/>
    <w:rsid w:val="00F64248"/>
    <w:rsid w:val="00F64466"/>
    <w:rsid w:val="00F64525"/>
    <w:rsid w:val="00F64A20"/>
    <w:rsid w:val="00F65379"/>
    <w:rsid w:val="00F66AF1"/>
    <w:rsid w:val="00F673C3"/>
    <w:rsid w:val="00F676AB"/>
    <w:rsid w:val="00F70696"/>
    <w:rsid w:val="00F708B3"/>
    <w:rsid w:val="00F71711"/>
    <w:rsid w:val="00F718ED"/>
    <w:rsid w:val="00F71D9F"/>
    <w:rsid w:val="00F7311D"/>
    <w:rsid w:val="00F731F4"/>
    <w:rsid w:val="00F73D28"/>
    <w:rsid w:val="00F75552"/>
    <w:rsid w:val="00F75E72"/>
    <w:rsid w:val="00F75EF8"/>
    <w:rsid w:val="00F76C52"/>
    <w:rsid w:val="00F77265"/>
    <w:rsid w:val="00F77781"/>
    <w:rsid w:val="00F77E4F"/>
    <w:rsid w:val="00F804F5"/>
    <w:rsid w:val="00F80C93"/>
    <w:rsid w:val="00F812C1"/>
    <w:rsid w:val="00F837A5"/>
    <w:rsid w:val="00F840E0"/>
    <w:rsid w:val="00F8432F"/>
    <w:rsid w:val="00F8444E"/>
    <w:rsid w:val="00F849FC"/>
    <w:rsid w:val="00F84A53"/>
    <w:rsid w:val="00F85322"/>
    <w:rsid w:val="00F85498"/>
    <w:rsid w:val="00F860C2"/>
    <w:rsid w:val="00F864F3"/>
    <w:rsid w:val="00F86C8A"/>
    <w:rsid w:val="00F8708B"/>
    <w:rsid w:val="00F87CFC"/>
    <w:rsid w:val="00F90843"/>
    <w:rsid w:val="00F90E82"/>
    <w:rsid w:val="00F91069"/>
    <w:rsid w:val="00F91F9D"/>
    <w:rsid w:val="00F925E6"/>
    <w:rsid w:val="00F94612"/>
    <w:rsid w:val="00F946B0"/>
    <w:rsid w:val="00F9470A"/>
    <w:rsid w:val="00F94CC4"/>
    <w:rsid w:val="00F9577F"/>
    <w:rsid w:val="00F97185"/>
    <w:rsid w:val="00F97FEE"/>
    <w:rsid w:val="00FA0DAE"/>
    <w:rsid w:val="00FA14B0"/>
    <w:rsid w:val="00FA2B9E"/>
    <w:rsid w:val="00FA2FB9"/>
    <w:rsid w:val="00FA34A6"/>
    <w:rsid w:val="00FA388D"/>
    <w:rsid w:val="00FA3986"/>
    <w:rsid w:val="00FA3C54"/>
    <w:rsid w:val="00FA6237"/>
    <w:rsid w:val="00FA62A9"/>
    <w:rsid w:val="00FA63B2"/>
    <w:rsid w:val="00FA6B95"/>
    <w:rsid w:val="00FA70C4"/>
    <w:rsid w:val="00FB047C"/>
    <w:rsid w:val="00FB0513"/>
    <w:rsid w:val="00FB05FD"/>
    <w:rsid w:val="00FB0A68"/>
    <w:rsid w:val="00FB0D60"/>
    <w:rsid w:val="00FB15A0"/>
    <w:rsid w:val="00FB17DF"/>
    <w:rsid w:val="00FB1A2C"/>
    <w:rsid w:val="00FB2DD2"/>
    <w:rsid w:val="00FB3733"/>
    <w:rsid w:val="00FB3EDA"/>
    <w:rsid w:val="00FB4966"/>
    <w:rsid w:val="00FB4E0E"/>
    <w:rsid w:val="00FB512E"/>
    <w:rsid w:val="00FB5AAF"/>
    <w:rsid w:val="00FB5D4D"/>
    <w:rsid w:val="00FB631C"/>
    <w:rsid w:val="00FB70B6"/>
    <w:rsid w:val="00FB7908"/>
    <w:rsid w:val="00FC07A4"/>
    <w:rsid w:val="00FC167D"/>
    <w:rsid w:val="00FC2084"/>
    <w:rsid w:val="00FC2319"/>
    <w:rsid w:val="00FC406A"/>
    <w:rsid w:val="00FC46F3"/>
    <w:rsid w:val="00FC5830"/>
    <w:rsid w:val="00FC5BF1"/>
    <w:rsid w:val="00FC6BAE"/>
    <w:rsid w:val="00FC719C"/>
    <w:rsid w:val="00FC7A3B"/>
    <w:rsid w:val="00FD0E97"/>
    <w:rsid w:val="00FD1BCC"/>
    <w:rsid w:val="00FD335B"/>
    <w:rsid w:val="00FD366A"/>
    <w:rsid w:val="00FD4886"/>
    <w:rsid w:val="00FD4FC1"/>
    <w:rsid w:val="00FD5070"/>
    <w:rsid w:val="00FD58A1"/>
    <w:rsid w:val="00FD5A19"/>
    <w:rsid w:val="00FD68B1"/>
    <w:rsid w:val="00FD6E4F"/>
    <w:rsid w:val="00FD7542"/>
    <w:rsid w:val="00FD761E"/>
    <w:rsid w:val="00FE0060"/>
    <w:rsid w:val="00FE04A5"/>
    <w:rsid w:val="00FE1FC1"/>
    <w:rsid w:val="00FE2AA7"/>
    <w:rsid w:val="00FE2F86"/>
    <w:rsid w:val="00FE32BC"/>
    <w:rsid w:val="00FE361C"/>
    <w:rsid w:val="00FE4235"/>
    <w:rsid w:val="00FE6839"/>
    <w:rsid w:val="00FE69B2"/>
    <w:rsid w:val="00FE6C6D"/>
    <w:rsid w:val="00FE7277"/>
    <w:rsid w:val="00FE72EF"/>
    <w:rsid w:val="00FE75DB"/>
    <w:rsid w:val="00FE75F0"/>
    <w:rsid w:val="00FE7703"/>
    <w:rsid w:val="00FE7EC5"/>
    <w:rsid w:val="00FF03EE"/>
    <w:rsid w:val="00FF13A1"/>
    <w:rsid w:val="00FF16D0"/>
    <w:rsid w:val="00FF189B"/>
    <w:rsid w:val="00FF1AED"/>
    <w:rsid w:val="00FF30DA"/>
    <w:rsid w:val="00FF3A96"/>
    <w:rsid w:val="00FF4006"/>
    <w:rsid w:val="00FF4DE2"/>
    <w:rsid w:val="00FF51F1"/>
    <w:rsid w:val="00FF5C25"/>
    <w:rsid w:val="00FF6AEF"/>
    <w:rsid w:val="00FF6DAB"/>
    <w:rsid w:val="00FF7A35"/>
    <w:rsid w:val="00FF7BCE"/>
    <w:rsid w:val="00FF7C10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08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"/>
    <w:basedOn w:val="a"/>
    <w:uiPriority w:val="99"/>
    <w:rsid w:val="0066385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oint">
    <w:name w:val="Point"/>
    <w:basedOn w:val="a"/>
    <w:link w:val="PointChar"/>
    <w:uiPriority w:val="99"/>
    <w:rsid w:val="00663855"/>
    <w:pPr>
      <w:spacing w:before="120" w:line="288" w:lineRule="auto"/>
      <w:ind w:firstLine="720"/>
      <w:jc w:val="both"/>
    </w:pPr>
    <w:rPr>
      <w:rFonts w:eastAsia="Calibri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66385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6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6CB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C6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C6C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0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4A0161"/>
    <w:pPr>
      <w:ind w:left="720"/>
    </w:pPr>
  </w:style>
  <w:style w:type="paragraph" w:styleId="a9">
    <w:name w:val="Balloon Text"/>
    <w:basedOn w:val="a"/>
    <w:link w:val="aa"/>
    <w:uiPriority w:val="99"/>
    <w:semiHidden/>
    <w:rsid w:val="003A2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2996"/>
    <w:rPr>
      <w:rFonts w:ascii="Tahoma" w:hAnsi="Tahoma" w:cs="Tahoma"/>
      <w:sz w:val="16"/>
      <w:szCs w:val="16"/>
      <w:lang w:eastAsia="ru-RU"/>
    </w:rPr>
  </w:style>
  <w:style w:type="paragraph" w:customStyle="1" w:styleId="ab">
    <w:name w:val="Абзац с отсуп"/>
    <w:basedOn w:val="a"/>
    <w:uiPriority w:val="99"/>
    <w:rsid w:val="00760F98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ConsPlusNormal">
    <w:name w:val="ConsPlusNormal"/>
    <w:rsid w:val="00301C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rsid w:val="00E5718B"/>
    <w:rPr>
      <w:color w:val="auto"/>
      <w:u w:val="none"/>
      <w:effect w:val="none"/>
    </w:rPr>
  </w:style>
  <w:style w:type="paragraph" w:customStyle="1" w:styleId="ConsNonformat">
    <w:name w:val="ConsNonformat"/>
    <w:uiPriority w:val="99"/>
    <w:rsid w:val="001D09E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Placeholder Text"/>
    <w:basedOn w:val="a0"/>
    <w:uiPriority w:val="99"/>
    <w:semiHidden/>
    <w:rsid w:val="00B0734C"/>
    <w:rPr>
      <w:color w:val="808080"/>
    </w:rPr>
  </w:style>
  <w:style w:type="paragraph" w:customStyle="1" w:styleId="ConsPlusTitle">
    <w:name w:val="ConsPlusTitle"/>
    <w:rsid w:val="000D431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e">
    <w:name w:val="Знак"/>
    <w:basedOn w:val="a"/>
    <w:uiPriority w:val="99"/>
    <w:rsid w:val="000D431B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af">
    <w:name w:val="Утверждено"/>
    <w:basedOn w:val="a"/>
    <w:uiPriority w:val="99"/>
    <w:rsid w:val="0062093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08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"/>
    <w:basedOn w:val="a"/>
    <w:uiPriority w:val="99"/>
    <w:rsid w:val="0066385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oint">
    <w:name w:val="Point"/>
    <w:basedOn w:val="a"/>
    <w:link w:val="PointChar"/>
    <w:uiPriority w:val="99"/>
    <w:rsid w:val="00663855"/>
    <w:pPr>
      <w:spacing w:before="120" w:line="288" w:lineRule="auto"/>
      <w:ind w:firstLine="720"/>
      <w:jc w:val="both"/>
    </w:pPr>
    <w:rPr>
      <w:rFonts w:eastAsia="Calibri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66385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6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C6CB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C6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C6C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0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4A0161"/>
    <w:pPr>
      <w:ind w:left="720"/>
    </w:pPr>
  </w:style>
  <w:style w:type="paragraph" w:styleId="a9">
    <w:name w:val="Balloon Text"/>
    <w:basedOn w:val="a"/>
    <w:link w:val="aa"/>
    <w:uiPriority w:val="99"/>
    <w:semiHidden/>
    <w:rsid w:val="003A2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2996"/>
    <w:rPr>
      <w:rFonts w:ascii="Tahoma" w:hAnsi="Tahoma" w:cs="Tahoma"/>
      <w:sz w:val="16"/>
      <w:szCs w:val="16"/>
      <w:lang w:eastAsia="ru-RU"/>
    </w:rPr>
  </w:style>
  <w:style w:type="paragraph" w:customStyle="1" w:styleId="ab">
    <w:name w:val="Абзац с отсуп"/>
    <w:basedOn w:val="a"/>
    <w:uiPriority w:val="99"/>
    <w:rsid w:val="00760F98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ConsPlusNormal">
    <w:name w:val="ConsPlusNormal"/>
    <w:rsid w:val="00301C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rsid w:val="00E5718B"/>
    <w:rPr>
      <w:color w:val="auto"/>
      <w:u w:val="none"/>
      <w:effect w:val="none"/>
    </w:rPr>
  </w:style>
  <w:style w:type="paragraph" w:customStyle="1" w:styleId="ConsNonformat">
    <w:name w:val="ConsNonformat"/>
    <w:uiPriority w:val="99"/>
    <w:rsid w:val="001D09E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Placeholder Text"/>
    <w:basedOn w:val="a0"/>
    <w:uiPriority w:val="99"/>
    <w:semiHidden/>
    <w:rsid w:val="00B0734C"/>
    <w:rPr>
      <w:color w:val="808080"/>
    </w:rPr>
  </w:style>
  <w:style w:type="paragraph" w:customStyle="1" w:styleId="ConsPlusTitle">
    <w:name w:val="ConsPlusTitle"/>
    <w:rsid w:val="000D431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e">
    <w:name w:val="Знак"/>
    <w:basedOn w:val="a"/>
    <w:uiPriority w:val="99"/>
    <w:rsid w:val="000D431B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af">
    <w:name w:val="Утверждено"/>
    <w:basedOn w:val="a"/>
    <w:uiPriority w:val="99"/>
    <w:rsid w:val="0062093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0FD8-68FD-4772-B1D9-8BF55AB1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7947</Words>
  <Characters>60101</Characters>
  <Application>Microsoft Office Word</Application>
  <DocSecurity>0</DocSecurity>
  <Lines>500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User</cp:lastModifiedBy>
  <cp:revision>3</cp:revision>
  <cp:lastPrinted>2024-10-24T07:11:00Z</cp:lastPrinted>
  <dcterms:created xsi:type="dcterms:W3CDTF">2024-10-24T07:03:00Z</dcterms:created>
  <dcterms:modified xsi:type="dcterms:W3CDTF">2024-10-24T07:11:00Z</dcterms:modified>
</cp:coreProperties>
</file>