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A7" w:rsidRDefault="000B77D2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67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3D2DBC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3067A7" w:rsidRDefault="003067A7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428" w:rsidRPr="00DC0246" w:rsidRDefault="009D5428" w:rsidP="009D5428">
      <w:pPr>
        <w:tabs>
          <w:tab w:val="left" w:pos="9214"/>
        </w:tabs>
        <w:spacing w:after="0" w:line="240" w:lineRule="auto"/>
        <w:ind w:left="89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9D5428" w:rsidRPr="00DC0246" w:rsidRDefault="009D5428" w:rsidP="009D5428">
      <w:pPr>
        <w:spacing w:after="0" w:line="240" w:lineRule="auto"/>
        <w:ind w:left="8931" w:hanging="11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428" w:rsidRPr="00DC0246" w:rsidRDefault="009D5428" w:rsidP="009D542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9D5428" w:rsidRPr="00DC0246" w:rsidRDefault="009D5428" w:rsidP="009D542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образования </w:t>
      </w:r>
      <w:proofErr w:type="spellStart"/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>Омутнинского</w:t>
      </w:r>
      <w:proofErr w:type="spellEnd"/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Кировской области» на 2021-2027 </w:t>
      </w: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>годы</w:t>
      </w: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</w:t>
      </w: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расчета значений показателей эффективности реализации </w:t>
      </w:r>
    </w:p>
    <w:p w:rsidR="009D5428" w:rsidRDefault="009D5428" w:rsidP="000B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программы «Развитие образования </w:t>
      </w:r>
      <w:proofErr w:type="spellStart"/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Омутнинского</w:t>
      </w:r>
      <w:proofErr w:type="spellEnd"/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Кировской области» на 2021-2027</w:t>
      </w: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E7636B" w:rsidRPr="000B77D2" w:rsidRDefault="00E7636B" w:rsidP="000B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4162"/>
        <w:gridCol w:w="9529"/>
      </w:tblGrid>
      <w:tr w:rsidR="003D2DBC" w:rsidRPr="00960891" w:rsidTr="00F54ADC">
        <w:trPr>
          <w:trHeight w:val="631"/>
          <w:tblHeader/>
        </w:trPr>
        <w:tc>
          <w:tcPr>
            <w:tcW w:w="1095" w:type="dxa"/>
          </w:tcPr>
          <w:p w:rsidR="003D2DBC" w:rsidRPr="00960891" w:rsidRDefault="003D2DBC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62" w:type="dxa"/>
          </w:tcPr>
          <w:p w:rsidR="003D2DBC" w:rsidRPr="00960891" w:rsidRDefault="003D2DBC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муниципальной программы, наименование показателя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Методика расчета значения показателя, </w:t>
            </w:r>
          </w:p>
          <w:p w:rsidR="003D2DBC" w:rsidRPr="00960891" w:rsidRDefault="003D2DBC" w:rsidP="00F54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получения информации</w:t>
            </w:r>
          </w:p>
        </w:tc>
      </w:tr>
      <w:tr w:rsidR="003D2DBC" w:rsidRPr="00960891" w:rsidTr="00F54ADC">
        <w:tc>
          <w:tcPr>
            <w:tcW w:w="1095" w:type="dxa"/>
            <w:shd w:val="clear" w:color="auto" w:fill="auto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4162" w:type="dxa"/>
            <w:shd w:val="clear" w:color="auto" w:fill="auto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района Кировской области» на 2021-2027 годы</w:t>
            </w:r>
          </w:p>
        </w:tc>
        <w:tc>
          <w:tcPr>
            <w:tcW w:w="9529" w:type="dxa"/>
            <w:shd w:val="clear" w:color="auto" w:fill="auto"/>
          </w:tcPr>
          <w:p w:rsidR="003D2DBC" w:rsidRPr="00960891" w:rsidRDefault="003D2DBC" w:rsidP="00F54ADC">
            <w:pPr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Удельный вес численности населения в возрасте 5 - 18 лет, </w:t>
            </w:r>
          </w:p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охваченного образованием, в общей численности населения в возрасте 5 - 18 лет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30"/>
                <w:sz w:val="26"/>
                <w:szCs w:val="26"/>
                <w:lang w:eastAsia="ru-RU"/>
              </w:rPr>
              <w:drawing>
                <wp:inline distT="0" distB="0" distL="0" distR="0">
                  <wp:extent cx="1476375" cy="447675"/>
                  <wp:effectExtent l="0" t="0" r="0" b="0"/>
                  <wp:docPr id="1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ДНО – удельный вес численности населения в возрасте 5 – 18 лет, охваченного образованием, в общей численности населения в возрасте 5 – 18 лет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ЧНО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детей в дошкольных образовательных организациях согласно данным формы федерального статистического наблюдения № 85-К, утвержденной приказом Федеральной службы государственной статистики от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18.07.2019 № 410 «Об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образования, науки, инноваций и информационных технологий» (далее – форма федерального статистического наблюдения № 85-К)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ЧНО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обучающихся общеобразовательных организаций согласно данным формы федерального статистического наблюдения № ОО-1, утвержденной приказом Федеральной службы государственной статистики от 12.08.2019 № 441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 (далее – форма федерального статистического наблюдения № ОО-1)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5-18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населения в возрасте от 5 до 18 лет согласно данным Территориального органа Федеральной службы государственной статистики по Кировской области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5-18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населения в возрасте от 5 до 18 лет, не подлежащего обучению, согласно ведомственной отчетности министерства образования Кировской области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pict>
                <v:group id="Полотно 48" o:spid="_x0000_s1044" editas="canvas" style="width:132.8pt;height:55.75pt;mso-position-horizontal-relative:char;mso-position-vertical-relative:line" coordsize="1686560,7080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width:1686560;height:708025;visibility:visible">
                    <v:fill o:detectmouseclick="t"/>
                    <v:path o:connecttype="none"/>
                  </v:shape>
                  <v:line id="Line 4" o:spid="_x0000_s1046" style="position:absolute;visibility:visible" from="448945,226695" to="784225,22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1+c78AAADbAAAADwAAAGRycy9kb3ducmV2LnhtbESPzQrCMBCE74LvEFbwpqmKotUoIgq9&#10;ePDnAZZmbYvNpjZRq09vBMHjMDPfMItVY0rxoNoVlhUM+hEI4tTqgjMF59OuNwXhPLLG0jIpeJGD&#10;1bLdWmCs7ZMP9Dj6TAQIuxgV5N5XsZQuzcmg69uKOHgXWxv0QdaZ1DU+A9yUchhFE2mw4LCQY0Wb&#10;nNLr8W4UHPA9dXqWnR3ecP9OTtdZkWyV6naa9RyEp8b/w792ohWMxvD9En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1+c78AAADbAAAADwAAAAAAAAAAAAAAAACh&#10;AgAAZHJzL2Rvd25yZXYueG1sUEsFBgAAAAAEAAQA+QAAAI0DAAAAAA==&#10;" strokeweight=".55pt"/>
                  <v:rect id="Rectangle 5" o:spid="_x0000_s1047" style="position:absolute;left:1597025;top:117475;width:44450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D2DBC" w:rsidRDefault="003D2DBC" w:rsidP="003D2DBC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" o:spid="_x0000_s1048" style="position:absolute;left:1375410;top:117475;width:231775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D2DBC" w:rsidRDefault="003D2DBC" w:rsidP="003D2DBC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" o:spid="_x0000_s1049" style="position:absolute;left:1158875;top:117475;width:159385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3D2DBC" w:rsidRDefault="003D2DBC" w:rsidP="003D2DBC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Rectangle 8" o:spid="_x0000_s1050" style="position:absolute;left:905510;top:117475;width:251460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D2DBC" w:rsidRDefault="003D2DBC" w:rsidP="003D2DBC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9" o:spid="_x0000_s1051" style="position:absolute;left:460375;top:250190;width:92075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3D2DBC" w:rsidRDefault="003D2DBC" w:rsidP="003D2DBC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v:rect id="Rectangle 10" o:spid="_x0000_s1052" style="position:absolute;left:495935;top:10795;width:92075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D2DBC" w:rsidRDefault="003D2DBC" w:rsidP="003D2DBC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v:rect id="Rectangle 11" o:spid="_x0000_s1053" style="position:absolute;left:25400;top:117475;width:106680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D2DBC" w:rsidRDefault="003D2DBC" w:rsidP="003D2DBC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Д</w:t>
                          </w:r>
                        </w:p>
                      </w:txbxContent>
                    </v:textbox>
                  </v:rect>
                  <v:rect id="Rectangle 12" o:spid="_x0000_s1054" style="position:absolute;left:581025;top:354965;width:53975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D2DBC" w:rsidRPr="007B236E" w:rsidRDefault="003D2DBC" w:rsidP="003D2DBC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7B236E">
                            <w:rPr>
                              <w:sz w:val="16"/>
                              <w:szCs w:val="16"/>
                            </w:rPr>
                            <w:t>р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3" o:spid="_x0000_s1055" style="position:absolute;left:616585;top:115570;width:53975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D2DBC" w:rsidRPr="007B236E" w:rsidRDefault="003D2DBC" w:rsidP="003D2DBC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о</w:t>
                          </w:r>
                        </w:p>
                      </w:txbxContent>
                    </v:textbox>
                  </v:rect>
                  <v:rect id="Rectangle 14" o:spid="_x0000_s1056" style="position:absolute;left:151130;top:222250;width:53340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D2DBC" w:rsidRPr="007B236E" w:rsidRDefault="003D2DBC" w:rsidP="003D2DBC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п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5" o:spid="_x0000_s1057" style="position:absolute;left:808355;top:97790;width:90805;height:359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D2DBC" w:rsidRDefault="003D2DBC" w:rsidP="003D2DB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6" o:spid="_x0000_s1058" style="position:absolute;left:314960;top:97790;width:90805;height:359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D2DBC" w:rsidRDefault="003D2DBC" w:rsidP="003D2DB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 дошкольного возраста, охваченных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программами дошкольного образования, согласно данным формы федерального статистического наблюдения № 85-К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rPr>
                <w:rFonts w:ascii="Times New Roman" w:eastAsia="Times New Roman" w:hAnsi="Times New Roman"/>
                <w:position w:val="-30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 в возрасте 1 – 6 лет, скорректированная на численность детей 5 – 7 лет, обучающихся в школе, согласно данным Территориального органа Федеральной службы государственной статистики по Кировской области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1– 6 лет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position w:val="-30"/>
                <w:sz w:val="26"/>
                <w:szCs w:val="26"/>
                <w:lang w:eastAsia="ru-RU"/>
              </w:rPr>
              <w:drawing>
                <wp:inline distT="0" distB="0" distL="0" distR="0">
                  <wp:extent cx="1247775" cy="447675"/>
                  <wp:effectExtent l="0" t="0" r="0" b="0"/>
                  <wp:docPr id="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,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до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1– 6 лет (%);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до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 в возрасте от 1 года до 6 лет, находящихся в очереди на получение в текущем году дошкольного образования, согласно данным электронной очереди федеральной информационной системы «Электронная очередь»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оч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 от 1 года до 6 лет, зарегистрированных на территории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согласно данным формы федерального статистического наблюдения Территориального органа Федеральной службы государственной статистики по Кировской области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-4"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143000" cy="390525"/>
                  <wp:effectExtent l="0" t="0" r="0" b="0"/>
                  <wp:docPr id="1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У</w:t>
            </w: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вчд</w:t>
            </w:r>
            <w:proofErr w:type="spellEnd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– удельный вес численности детей в возрасте от 0 до 3 лет, охваченных программами поддержки раннего развития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  <w:p w:rsidR="003D2DBC" w:rsidRPr="00960891" w:rsidRDefault="003D2DBC" w:rsidP="00F54ADC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до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сленность детей в возрасте от 0 до 3 лет, охваченных программами поддержки раннего развития согласно данным отчетности Управления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</w:t>
            </w: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 xml:space="preserve">0-3 </w:t>
            </w: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 xml:space="preserve">– общая численность детей в возрасте от 0 до 3 в муниципальном </w:t>
            </w: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lastRenderedPageBreak/>
              <w:t>образовании согласно данным Территориального органа Федеральной службы государственной статистики по Кировской области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30"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428625"/>
                  <wp:effectExtent l="0" t="0" r="0" b="0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о23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обучающихся в муниципальных общеобразовательных учреждениях, (%);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23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обучающихся, занимающихся во вторую (третью) смену, в муниципальных общеобразовательных учреждениях в текущем году, согласно данным формы федерального статистического наблюдения № ОО-1 (человек);</w:t>
            </w:r>
          </w:p>
          <w:p w:rsidR="003D2DBC" w:rsidRPr="00960891" w:rsidRDefault="003D2DBC" w:rsidP="00F54ADC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pacing w:val="-4"/>
                <w:position w:val="-24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оч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обучающихся в муниципальных общеобразовательных учреждениях в текущем году, согласно данным формы федерального статистического наблюдения № ОО-1 (человек)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-4"/>
                <w:position w:val="-26"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400050"/>
                  <wp:effectExtent l="0" t="0" r="0" b="0"/>
                  <wp:docPr id="1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У</w:t>
            </w: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вЕГЭ</w:t>
            </w:r>
            <w:proofErr w:type="spellEnd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– у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дельный вес лиц, сдавших единый государственный экзамен по обязательным предметам (русскому языку и математике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(%);</w:t>
            </w:r>
            <w:proofErr w:type="gramEnd"/>
          </w:p>
          <w:p w:rsidR="003D2DBC" w:rsidRPr="00960891" w:rsidRDefault="003D2DBC" w:rsidP="00F54ADC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сЕГЭ</w:t>
            </w:r>
            <w:proofErr w:type="spellEnd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 xml:space="preserve"> – численность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лиц, сдавших единый государственный экзамен по обязательным предметам (русскому языку и математике) (человек) согласно отчету Кировского областного государственного автономного учреждения «Центр оценки качества образования» (человек);</w:t>
            </w:r>
          </w:p>
          <w:p w:rsidR="003D2DBC" w:rsidRPr="00960891" w:rsidRDefault="003D2DBC" w:rsidP="00F54ADC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уЕГЭ</w:t>
            </w:r>
            <w:proofErr w:type="spellEnd"/>
            <w:r w:rsidRPr="00960891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 xml:space="preserve"> -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численность выпускников, участвовавших в едином государственном экзамене по обязательным предметам (русскому языку и математике) (человек) согласно данным Кировского областного государственного автономного учреждения «Центр оценки качества образования»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276350" cy="438150"/>
                  <wp:effectExtent l="0" t="0" r="0" b="0"/>
                  <wp:docPr id="1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внА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нА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обучающихся, не получивших аттестат о среднем общем образовании в текущем году, согласно данным отчетам по итогам сдачи ЕГЭ, согласно отчетности Управления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(человек);</w:t>
            </w:r>
          </w:p>
          <w:p w:rsidR="003D2DBC" w:rsidRPr="00960891" w:rsidRDefault="003D2DBC" w:rsidP="00F54ADC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в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выпускников 11 классов в муниципальных общеобразовательных учреждениях в текущем году, согласно данным формы федерального статистического наблюдения № ОО-1,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114425" cy="342900"/>
                  <wp:effectExtent l="0" t="0" r="0" b="0"/>
                  <wp:docPr id="1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6089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где:</w:t>
            </w:r>
          </w:p>
          <w:p w:rsidR="003D2DBC" w:rsidRPr="00960891" w:rsidRDefault="003D2DBC" w:rsidP="00F54ADC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(%);</w:t>
            </w:r>
            <w:proofErr w:type="gramEnd"/>
          </w:p>
          <w:p w:rsidR="003D2DBC" w:rsidRPr="00960891" w:rsidRDefault="003D2DBC" w:rsidP="00F54ADC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 – численность обучающихся, получающих начальное общее образование в муниципальных образовательных организациях, получающих бесплатное горячее питание в отчетном году, согласно данным отчетности по Управлению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с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обучающихся, получающих начальное общее образование в муниципальных образовательных организациях, согласно данным формы федерального статистического наблюдения № ОО-1 с учетом движения учащихся на 31 декабря текущего года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60891">
              <w:rPr>
                <w:rFonts w:ascii="Times New Roman" w:hAnsi="Times New Roman"/>
                <w:sz w:val="26"/>
                <w:szCs w:val="26"/>
              </w:rPr>
              <w:t>Обеспечены</w:t>
            </w:r>
            <w:proofErr w:type="gramEnd"/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бесплатным горячим питанием обучающиеся, получающие начальное общее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образование в государственных</w:t>
            </w:r>
            <w:r w:rsidRPr="0096089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и муниципальных образовательных организациях (человек).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Количество обучающихся,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получающих начальное общее образование в государственных и муниципальных образовательных </w:t>
            </w:r>
            <w:proofErr w:type="gramStart"/>
            <w:r w:rsidRPr="00960891">
              <w:rPr>
                <w:rFonts w:ascii="Times New Roman" w:hAnsi="Times New Roman"/>
                <w:sz w:val="26"/>
                <w:szCs w:val="26"/>
              </w:rPr>
              <w:t>организациях</w:t>
            </w:r>
            <w:proofErr w:type="gramEnd"/>
            <w:r w:rsidRPr="00960891">
              <w:rPr>
                <w:rFonts w:ascii="Times New Roman" w:hAnsi="Times New Roman"/>
                <w:sz w:val="26"/>
                <w:szCs w:val="26"/>
              </w:rPr>
              <w:t>,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которые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обеспечены бесплатным горячим питанием на 31 декабря текущего года. 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228725" cy="390525"/>
                  <wp:effectExtent l="0" t="0" r="0" b="0"/>
                  <wp:docPr id="1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пвк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пвк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педагогических работников муниципальных общеобразовательных организаций, имеющих высшую квалификационную категорию в текущем году, согласно данным отчетности по Управлению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района, (человек);</w:t>
            </w:r>
          </w:p>
          <w:p w:rsidR="003D2DBC" w:rsidRPr="00960891" w:rsidRDefault="003D2DBC" w:rsidP="00F54ADC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очп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педагогических работников муниципальных общеобразовательных организаций в текущем году, согласно данным формы федерального статистического наблюдения № ОО-1, (человек).</w:t>
            </w:r>
          </w:p>
        </w:tc>
      </w:tr>
      <w:tr w:rsidR="003D2DBC" w:rsidRPr="00960891" w:rsidTr="00F54ADC">
        <w:trPr>
          <w:trHeight w:val="3332"/>
        </w:trPr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spacing w:after="0"/>
              <w:jc w:val="both"/>
              <w:rPr>
                <w:sz w:val="26"/>
                <w:szCs w:val="26"/>
              </w:rPr>
            </w:pPr>
            <w:r w:rsidRPr="00960891">
              <w:rPr>
                <w:rStyle w:val="fontstyle01"/>
                <w:sz w:val="26"/>
                <w:szCs w:val="26"/>
              </w:rPr>
              <w:t>Количество детей школьного</w:t>
            </w:r>
            <w:r w:rsidRPr="00960891">
              <w:rPr>
                <w:rFonts w:ascii="TimesNewRoman" w:hAnsi="TimesNewRoman"/>
                <w:sz w:val="26"/>
                <w:szCs w:val="26"/>
              </w:rPr>
              <w:br/>
            </w:r>
            <w:r w:rsidRPr="00960891">
              <w:rPr>
                <w:rStyle w:val="fontstyle01"/>
                <w:sz w:val="26"/>
                <w:szCs w:val="26"/>
              </w:rPr>
              <w:t>возраста, обеспеченных питанием</w:t>
            </w:r>
            <w:r w:rsidRPr="00960891">
              <w:rPr>
                <w:rFonts w:ascii="TimesNewRoman" w:hAnsi="TimesNewRoman"/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в лагерях, организованных</w:t>
            </w:r>
            <w:r w:rsidRPr="00960891">
              <w:rPr>
                <w:rFonts w:ascii="TimesNewRoman" w:hAnsi="TimesNewRoman"/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муниципальными учреждениями,</w:t>
            </w:r>
            <w:r w:rsidRPr="00960891">
              <w:rPr>
                <w:rFonts w:ascii="TimesNewRoman" w:hAnsi="TimesNewRoman"/>
                <w:sz w:val="26"/>
                <w:szCs w:val="26"/>
              </w:rPr>
              <w:br/>
            </w:r>
            <w:r w:rsidRPr="00960891">
              <w:rPr>
                <w:rStyle w:val="fontstyle01"/>
                <w:sz w:val="26"/>
                <w:szCs w:val="26"/>
              </w:rPr>
              <w:t>осуществляющими организацию</w:t>
            </w:r>
            <w:r w:rsidRPr="00960891">
              <w:rPr>
                <w:rFonts w:ascii="TimesNewRoman" w:hAnsi="TimesNewRoman"/>
                <w:sz w:val="26"/>
                <w:szCs w:val="26"/>
              </w:rPr>
              <w:br/>
            </w:r>
            <w:r w:rsidRPr="00960891">
              <w:rPr>
                <w:rStyle w:val="fontstyle01"/>
                <w:sz w:val="26"/>
                <w:szCs w:val="26"/>
              </w:rPr>
              <w:t>отдыха и оздоровления детей в</w:t>
            </w:r>
            <w:r w:rsidRPr="00960891">
              <w:rPr>
                <w:rFonts w:ascii="TimesNewRoman" w:hAnsi="TimesNewRoman"/>
                <w:sz w:val="26"/>
                <w:szCs w:val="26"/>
              </w:rPr>
              <w:br/>
            </w:r>
            <w:r w:rsidRPr="00960891">
              <w:rPr>
                <w:rStyle w:val="fontstyle01"/>
                <w:sz w:val="26"/>
                <w:szCs w:val="26"/>
              </w:rPr>
              <w:t>каникулярное время, с дневным</w:t>
            </w:r>
            <w:r w:rsidRPr="00960891">
              <w:rPr>
                <w:rFonts w:ascii="TimesNewRoman" w:hAnsi="TimesNewRoman"/>
                <w:sz w:val="26"/>
                <w:szCs w:val="26"/>
              </w:rPr>
              <w:br/>
            </w:r>
            <w:r w:rsidRPr="00960891">
              <w:rPr>
                <w:rStyle w:val="fontstyle01"/>
                <w:sz w:val="26"/>
                <w:szCs w:val="26"/>
              </w:rPr>
              <w:t>пребыванием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детей школьного возраста, обеспеченных питанием в лагерях, организованных муниципальными учреждениями, осуществляющими организацию отдыха и оздоровления детей в каникулярное время, с дневным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пребыванием определяется в соответствии ежегодным отчетом министерства образования Кировской области о расходовании субсидии местным бюджетам из областного бюджета и средств местного бюджета на оплату стоимости питания детей в лагерях, организованных образовательными организациями, осуществляющими организацию отдыха и оздоровления обучающихся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каникулярное время с дневным пребыванием (человек) в соответствии с годовым отчетом министерства образования Кировской области.</w:t>
            </w:r>
          </w:p>
        </w:tc>
      </w:tr>
      <w:tr w:rsidR="003D2DBC" w:rsidRPr="00960891" w:rsidTr="00F54ADC">
        <w:trPr>
          <w:trHeight w:val="3332"/>
        </w:trPr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32"/>
                <w:sz w:val="26"/>
                <w:szCs w:val="26"/>
                <w:lang w:eastAsia="ru-RU"/>
              </w:rPr>
              <w:drawing>
                <wp:inline distT="0" distB="0" distL="0" distR="0">
                  <wp:extent cx="1228725" cy="457200"/>
                  <wp:effectExtent l="0" t="0" r="0" b="0"/>
                  <wp:docPr id="1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кр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пвкр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педагогических работников в муниципальных общеобразовательных организаций, получивших денежное вознаграждение за классное руководство в текущем году, согласно отчетам по Управлению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района,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очкр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педагогических работников в муниципальных общеобразовательных организаций, осуществляющих классное руководство в текущем году, согласно отчетам по Управлению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района,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  <w:t>Количество педагогических работников образовательных организаций, которым ежемесячно обеспечены выплаты денежного вознаграждения за классное руководство на 31 декабря текущего года.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определяется в соответствии с мониторингом министерства образования Кировской области по предписаниям надзорных органов по состоянию на 31 декабря текущего года.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спортзалов в общеобразовательных организациях, расположенных в сельской местности и малых городах, в которых созданы условия для занятий физической культурой и спортом, определяется в соответствии с мониторингом министерства образования Кировской области по предписаниям надзорных органов по состоянию на 31 декабря текущего года.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детских школах искусств)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tabs>
                <w:tab w:val="center" w:pos="5315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i/>
                <w:sz w:val="40"/>
                <w:szCs w:val="40"/>
                <w:vertAlign w:val="subscript"/>
                <w:lang w:eastAsia="ru-RU"/>
              </w:rPr>
              <w:t>С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eastAsia="ru-RU"/>
              </w:rPr>
              <w:t>пдо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=</w:t>
            </w:r>
            <w:proofErr w:type="spellEnd"/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eastAsia="ru-RU"/>
              </w:rPr>
              <w:t>спдо</w:t>
            </w:r>
            <w:proofErr w:type="spellEnd"/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/ Ч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eastAsia="ru-RU"/>
              </w:rPr>
              <w:t>обуч5-18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)*100%,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где:</w:t>
            </w:r>
          </w:p>
          <w:p w:rsidR="003D2DBC" w:rsidRPr="00960891" w:rsidRDefault="003D2DBC" w:rsidP="00F54A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8"/>
                <w:szCs w:val="40"/>
                <w:lang w:eastAsia="ru-RU"/>
              </w:rPr>
              <w:t>С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пдо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  <w:p w:rsidR="003D2DBC" w:rsidRPr="00960891" w:rsidRDefault="003D2DBC" w:rsidP="00F54A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спдо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численность детей в возрасте от 5 до 18 лет, использующих для получения дополнительного образования сертификаты дополнительного образования по данным АИС «Реестр сертификатов» (человек);</w:t>
            </w:r>
          </w:p>
          <w:p w:rsidR="003D2DBC" w:rsidRPr="00960891" w:rsidRDefault="003D2DBC" w:rsidP="00F54ADC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 xml:space="preserve">обуч5-18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общая численность детей в возрасте от 5 до 18 лет, получающих дополнительное образование по программам, финансовое обеспечение которых осуществляется за счет бюджетных средств </w:t>
            </w: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согласно данным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формы</w:t>
            </w: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 федерального статистического наблюдения № 1-ДОД и № 1-ДШИ (человек)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Доля детей в возрасте от 5 до 18 лет, обучающихся по дополнительным образовательным программам (за исключением дополнительных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предпрофессиональных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 в области искусств) за счет социального сертификата на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получение муниципальной услуги в социальной сфере, к общей численности детей в возрасте от 5 до 18 лет, проживающих на территории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lastRenderedPageBreak/>
              <w:t>С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eastAsia="ru-RU"/>
              </w:rPr>
              <w:t>пф</w:t>
            </w:r>
            <w:proofErr w:type="spellEnd"/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= (</w:t>
            </w:r>
            <w:proofErr w:type="spellStart"/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eastAsia="ru-RU"/>
              </w:rPr>
              <w:t>дспф</w:t>
            </w:r>
            <w:proofErr w:type="spellEnd"/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/ Ч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eastAsia="ru-RU"/>
              </w:rPr>
              <w:t>5-18</w:t>
            </w:r>
            <w:r w:rsidRPr="0096089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)*100%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D2DBC" w:rsidRPr="00960891" w:rsidRDefault="003D2DBC" w:rsidP="00F54A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пф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доля детей в возрасте от 5 до 18 лет, использующих социальные сертификаты на получение муниципальной услуги в социальной сфере, к общей численности детей в возрасте от 5 до 18 лет, проживающих на территории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  <w:p w:rsidR="003D2DBC" w:rsidRPr="00960891" w:rsidRDefault="003D2DBC" w:rsidP="00F54A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дспф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детей, использующих социальные сертификаты на получение муниципальной услуги в социальной сфере по данным АИС «Реестр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сертификатов» (человек);</w:t>
            </w:r>
          </w:p>
          <w:p w:rsidR="003D2DBC" w:rsidRPr="00960891" w:rsidRDefault="003D2DBC" w:rsidP="00F54A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 xml:space="preserve">5-18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численность детей в возрасте от 5 до 18 лет, проживающих на территории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по </w:t>
            </w: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данным Территориального органа Федеральной службы государственной статистики по Кировской области (человек)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родителе, определяется в соответствии с формой </w:t>
            </w: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федерального статистического наблюдения № 103-РИК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в т.ч. по договору о приемной семье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6"/>
                <w:szCs w:val="26"/>
                <w:lang w:eastAsia="ru-RU"/>
              </w:rPr>
              <w:drawing>
                <wp:inline distT="0" distB="0" distL="0" distR="0">
                  <wp:extent cx="2543175" cy="200025"/>
                  <wp:effectExtent l="0" t="0" r="9525" b="0"/>
                  <wp:docPr id="1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6089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где:</w:t>
            </w:r>
          </w:p>
          <w:p w:rsidR="003D2DBC" w:rsidRPr="00960891" w:rsidRDefault="003D2DBC" w:rsidP="00F54ADC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</w:p>
          <w:p w:rsidR="003D2DBC" w:rsidRPr="00960891" w:rsidRDefault="003D2DBC" w:rsidP="00F54ADC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семье,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  <w:r w:rsidRPr="009608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  <w:p w:rsidR="003D2DBC" w:rsidRPr="00960891" w:rsidRDefault="003D2DBC" w:rsidP="00F54ADC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Д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9608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численность детей, оставшихся без попечения родителей, выявленных и учтенных на конец отчетного года, согласно данным </w:t>
            </w: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формы федерального статистического наблюдения № 103-РИК</w:t>
            </w:r>
            <w:r w:rsidRPr="009608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(человек);</w:t>
            </w:r>
          </w:p>
          <w:p w:rsidR="003D2DBC" w:rsidRPr="00960891" w:rsidRDefault="003D2DBC" w:rsidP="00F54ADC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9608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ДО</w:t>
            </w:r>
            <w:proofErr w:type="gramEnd"/>
            <w:r w:rsidRPr="009608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– </w:t>
            </w:r>
            <w:proofErr w:type="gramStart"/>
            <w:r w:rsidRPr="009608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численность</w:t>
            </w:r>
            <w:proofErr w:type="gramEnd"/>
            <w:r w:rsidRPr="00960891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детей, оставшихся без попечения родителей, устроенных под опеку (попечительство), согласно данным формы федерального статистического наблюдения № 103-РИК (человек);</w:t>
            </w:r>
          </w:p>
          <w:p w:rsidR="003D2DBC" w:rsidRPr="00960891" w:rsidRDefault="003D2DBC" w:rsidP="00F54ADC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ДД – численность детей, добровольно переданных родителями по заявлению о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назначении их ребенку опекуна (попечителя), согласно данным формы </w:t>
            </w:r>
            <w:r w:rsidRPr="00960891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 xml:space="preserve">федерального статистического наблюдения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103-РИК (человек);</w:t>
            </w:r>
          </w:p>
          <w:p w:rsidR="003D2DBC" w:rsidRPr="00960891" w:rsidRDefault="003D2DBC" w:rsidP="00F54ADC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ДУ – численность детей, оставшихся без попечения родителей, устроенных на усыновление (кроме отчима и мачехи), согласно данным формы </w:t>
            </w:r>
            <w:r w:rsidRPr="00960891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 xml:space="preserve">федерального статистического наблюдения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103-РИК (человек);</w:t>
            </w:r>
          </w:p>
          <w:p w:rsidR="003D2DBC" w:rsidRPr="00960891" w:rsidRDefault="003D2DBC" w:rsidP="00F54A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 – численность детей, оставшихся без попечения родителей, устроенных на усыновление иностранными гражданами (кроме отчима и мачехи), согласно данным формы федерального статистического наблюдения № 103-РИК (человек).</w:t>
            </w:r>
          </w:p>
          <w:p w:rsidR="003D2DBC" w:rsidRPr="00960891" w:rsidRDefault="003D2DBC" w:rsidP="00F54A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проведенных мероприятий по предупреждению детского дорожно-транспортного травматизма 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проведенных мероприятий по предупреждению детского дорожно-транспортного травматизма определяется в соответствии с данными ежегодного отчета Управления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проведенных мероприятий по предупреждению детского дорожно-транспортного травматизма по состоянию на 31 декабря текущего года. 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    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Доля  педагогических работников муниципальных общеобразовательных организаций, для которых в ЦНППМ ИРО Кировской области разработаны индивидуальные образовательные маршруты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им</m:t>
                  </m:r>
                </m:sub>
              </m:s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им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очпр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sz w:val="26"/>
                  <w:szCs w:val="26"/>
                  <w:lang w:eastAsia="ru-RU"/>
                </w:rPr>
                <m:t>×100%</m:t>
              </m:r>
            </m:oMath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им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педагогических работников муниципальных общеобразовательных организаций, для которых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в ЦНППМ ИРО Кировской области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разработаны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индивидуальные образовательные маршруты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им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педагогических работников  муниципальных общеобразовательных организаций, для которых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в ЦНППМ ИРО Кировской области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разработаны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индивидуальные образовательные маршруты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(человек);</w:t>
            </w:r>
          </w:p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очпр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педагогических работников  муниципальных общеобразовательных организаций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Доля  педагогических работников муниципальных общеобразовательных организаций, прошедших повышение квалификации в ЦНППМ ИРО Кировской области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пк</m:t>
                  </m:r>
                </m:sub>
              </m:s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пк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очпр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sz w:val="26"/>
                  <w:szCs w:val="26"/>
                  <w:lang w:eastAsia="ru-RU"/>
                </w:rPr>
                <m:t>×100%</m:t>
              </m:r>
            </m:oMath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им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педагогических работников муниципальных общеобразовательных организаций,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прошедших повышение квалификации в ЦНППМ ИРО Кировской области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им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педагогических работников муниципальных общеобразовательных организаций,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прошедших повышение квалификации в ЦНППМ ИРО Кировской области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очпр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педагогических работников муниципальных общеобразовательных организаций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Доля муниципальных общеобразовательных организаций, принявших участие в программах повышения квалификации управленческих команд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опку</m:t>
                  </m:r>
                </m:sub>
              </m:s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опку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оо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sz w:val="26"/>
                  <w:szCs w:val="26"/>
                  <w:lang w:eastAsia="ru-RU"/>
                </w:rPr>
                <m:t>×100%</m:t>
              </m:r>
            </m:oMath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опку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муниципальных обще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образовательных организаций, принявших участие в программах повышения квалификации управленческих команд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опку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количество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муниципальных общеобразовательных организаций, принявших участие в программах повышения квалификации управленческих команд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количество муниципальных общеобразовательных организаций (единиц).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Доля муниципальных общеобразовательных организаций, реализующих целевую модель наставничества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оцмн</m:t>
                  </m:r>
                </m:sub>
              </m:s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оцмн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оо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sz w:val="26"/>
                  <w:szCs w:val="26"/>
                  <w:lang w:eastAsia="ru-RU"/>
                </w:rPr>
                <m:t>×100%</m:t>
              </m:r>
            </m:oMath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оцмн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муниципальных обще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образовательных организаций, реализующих целевую модель наставничества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оцмн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количество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муниципальных общеобразовательных организаций, реализующих целевую модель наставничества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количество муниципальных общеобразовательных организаций (единиц).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 xml:space="preserve">Доля муниципальных общеобразовательных организаций, управленческие команды которых вовлечены в систему </w:t>
            </w:r>
            <w:proofErr w:type="spellStart"/>
            <w:r w:rsidRPr="00960891">
              <w:rPr>
                <w:rFonts w:ascii="Times New Roman" w:hAnsi="Times New Roman"/>
                <w:sz w:val="26"/>
                <w:szCs w:val="26"/>
              </w:rPr>
              <w:t>менторства</w:t>
            </w:r>
            <w:proofErr w:type="spellEnd"/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оом</m:t>
                  </m:r>
                </m:sub>
              </m:sSub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оом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sz w:val="26"/>
                          <w:szCs w:val="26"/>
                          <w:lang w:eastAsia="ru-RU"/>
                        </w:rPr>
                        <m:t>оо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sz w:val="26"/>
                  <w:szCs w:val="26"/>
                  <w:lang w:eastAsia="ru-RU"/>
                </w:rPr>
                <m:t>×100%</m:t>
              </m:r>
            </m:oMath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оом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муниципальных обще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образовательных организаций, управленческие команды которых вовлечены в систему </w:t>
            </w:r>
            <w:proofErr w:type="spellStart"/>
            <w:r w:rsidRPr="00960891">
              <w:rPr>
                <w:rFonts w:ascii="Times New Roman" w:hAnsi="Times New Roman"/>
                <w:sz w:val="26"/>
                <w:szCs w:val="26"/>
              </w:rPr>
              <w:t>менторства</w:t>
            </w:r>
            <w:proofErr w:type="spellEnd"/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(%);</w:t>
            </w:r>
            <w:proofErr w:type="gramEnd"/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оом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количество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муниципальных общеобразовательных организаций, управленческие команды которых вовлечены в систему </w:t>
            </w:r>
            <w:proofErr w:type="spellStart"/>
            <w:r w:rsidRPr="00960891">
              <w:rPr>
                <w:rFonts w:ascii="Times New Roman" w:hAnsi="Times New Roman"/>
                <w:sz w:val="26"/>
                <w:szCs w:val="26"/>
              </w:rPr>
              <w:t>менторства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(человек);</w:t>
            </w:r>
          </w:p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количество муниципальных общеобразовательных организаций (единиц).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162" w:type="dxa"/>
            <w:vAlign w:val="center"/>
          </w:tcPr>
          <w:p w:rsidR="003D2DBC" w:rsidRPr="00960891" w:rsidRDefault="003D2DBC" w:rsidP="00F54A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государственных и муниципальных общеобразовательных организаций и их структурных подразделений, в которых реализованы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по состоянию на 31 декабря текущего года.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 xml:space="preserve">Количество объектов муниципальных образовательных организаций, в которых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обеспечена безопасность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Количество объектов муниципальных образовательных организаций, в которых обеспечена безопасность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состоянию на 31 декабря текущего года.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объектов,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на которых 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 на 31 декабря текущего года. 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Доля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114425" cy="3429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960891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где:</w:t>
            </w:r>
          </w:p>
          <w:p w:rsidR="003D2DBC" w:rsidRPr="00960891" w:rsidRDefault="003D2DBC" w:rsidP="00F54ADC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детей-инвалидов (инвалидов), не относящихся к категории обучающихся с ограниченными возможностями здоровья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получающих бесплатное двухразовое  питание, к общему количеству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детей-инвалидов (инвалидов), не относящихся к категории обучающихся с ограниченными возможностями здоровья,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муниципальных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обще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образовательных организациях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  <w:p w:rsidR="003D2DBC" w:rsidRPr="00960891" w:rsidRDefault="003D2DBC" w:rsidP="00F54ADC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 – численность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детей-инвалидов (инвалидов), не относящихся к категории обучающихся с ограниченными возможностями здоровья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получающих бесплатное двухразовое питание в муниципальных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обще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образовательных организациях в отчетном году, согласно данным отчетности по Управлению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(человек);</w:t>
            </w:r>
          </w:p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с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детей-инвалидов (инвалидов), не относящихся к категории обучающихся с ограниченными возможностями здоровья,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муниципальных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обще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образовательных организациях на 31 декабря текущего года (человек).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на 31 декабря  текущего года.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position w:val="-24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  <w:r w:rsidRPr="00960891">
              <w:rPr>
                <w:rFonts w:ascii="Times New Roman" w:eastAsia="Times New Roman" w:hAnsi="Times New Roman"/>
                <w:noProof/>
                <w:position w:val="-24"/>
                <w:sz w:val="26"/>
                <w:szCs w:val="26"/>
                <w:lang w:eastAsia="ru-RU"/>
              </w:rPr>
              <w:t xml:space="preserve"> 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>на 31 декабря текущего года.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Количество методических разработок учебного занятия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Количество методических разработок учебного занятия на 31 декабря текущего года.</w:t>
            </w:r>
          </w:p>
        </w:tc>
      </w:tr>
      <w:tr w:rsidR="003D2DBC" w:rsidRPr="00960891" w:rsidTr="00F54ADC"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162" w:type="dxa"/>
          </w:tcPr>
          <w:p w:rsidR="003D2DBC" w:rsidRPr="00960891" w:rsidRDefault="003D2DBC" w:rsidP="00F54AD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Количество общеобразовательных организаций, в которые представлена методическая разработка учебного занятия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891">
              <w:rPr>
                <w:rFonts w:ascii="Times New Roman" w:hAnsi="Times New Roman"/>
                <w:sz w:val="26"/>
                <w:szCs w:val="26"/>
              </w:rPr>
              <w:t>Количество общеобразовательных организаций, в которые представлена методическая разработка учебного занятия на 31 декабря текущего года.</w:t>
            </w:r>
          </w:p>
        </w:tc>
      </w:tr>
      <w:tr w:rsidR="003D2DBC" w:rsidRPr="00960891" w:rsidTr="00F54ADC">
        <w:trPr>
          <w:trHeight w:val="915"/>
        </w:trPr>
        <w:tc>
          <w:tcPr>
            <w:tcW w:w="1095" w:type="dxa"/>
          </w:tcPr>
          <w:p w:rsidR="003D2DBC" w:rsidRPr="0096089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162" w:type="dxa"/>
          </w:tcPr>
          <w:p w:rsidR="003D2DBC" w:rsidRPr="00D33A6D" w:rsidRDefault="003D2DBC" w:rsidP="00F54ADC">
            <w:pPr>
              <w:jc w:val="both"/>
              <w:rPr>
                <w:sz w:val="26"/>
                <w:szCs w:val="26"/>
              </w:rPr>
            </w:pPr>
            <w:r w:rsidRPr="00960891">
              <w:rPr>
                <w:rStyle w:val="fontstyle01"/>
                <w:sz w:val="26"/>
                <w:szCs w:val="26"/>
              </w:rPr>
              <w:t>Осуществлен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капитальный ремонт и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оснащение зданий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дошкольных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образовательных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организаций</w:t>
            </w:r>
          </w:p>
        </w:tc>
        <w:tc>
          <w:tcPr>
            <w:tcW w:w="9529" w:type="dxa"/>
          </w:tcPr>
          <w:p w:rsidR="003D2DBC" w:rsidRPr="00960891" w:rsidRDefault="003D2DBC" w:rsidP="00F54ADC">
            <w:pPr>
              <w:jc w:val="both"/>
              <w:rPr>
                <w:sz w:val="26"/>
                <w:szCs w:val="26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объектов,</w:t>
            </w:r>
            <w:r w:rsidRPr="00960891">
              <w:rPr>
                <w:rFonts w:ascii="Times New Roman" w:hAnsi="Times New Roman"/>
                <w:sz w:val="26"/>
                <w:szCs w:val="26"/>
              </w:rPr>
              <w:t xml:space="preserve"> на которых </w:t>
            </w:r>
            <w:r w:rsidRPr="00960891">
              <w:rPr>
                <w:rStyle w:val="fontstyle01"/>
                <w:sz w:val="26"/>
                <w:szCs w:val="26"/>
              </w:rPr>
              <w:t>осуществлен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капитальный ремонт и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оснащение зданий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дошкольных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образовательных</w:t>
            </w:r>
            <w:r w:rsidRPr="00960891">
              <w:rPr>
                <w:sz w:val="26"/>
                <w:szCs w:val="26"/>
              </w:rPr>
              <w:t xml:space="preserve"> </w:t>
            </w:r>
            <w:r w:rsidRPr="00960891">
              <w:rPr>
                <w:rStyle w:val="fontstyle01"/>
                <w:sz w:val="26"/>
                <w:szCs w:val="26"/>
              </w:rPr>
              <w:t>организаций на 31 декабря текущего года.</w:t>
            </w:r>
          </w:p>
          <w:p w:rsidR="003D2DBC" w:rsidRPr="00960891" w:rsidRDefault="003D2DBC" w:rsidP="00F5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3D2DBC" w:rsidRPr="00960891" w:rsidTr="00F54ADC">
        <w:trPr>
          <w:trHeight w:val="915"/>
        </w:trPr>
        <w:tc>
          <w:tcPr>
            <w:tcW w:w="1095" w:type="dxa"/>
          </w:tcPr>
          <w:p w:rsidR="003D2DBC" w:rsidRPr="00E33C41" w:rsidRDefault="003D2DBC" w:rsidP="00F54ADC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33C41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162" w:type="dxa"/>
          </w:tcPr>
          <w:p w:rsidR="003D2DBC" w:rsidRPr="00A853C8" w:rsidRDefault="003D2DBC" w:rsidP="00F54ADC">
            <w:pPr>
              <w:jc w:val="both"/>
              <w:rPr>
                <w:sz w:val="26"/>
                <w:szCs w:val="26"/>
              </w:rPr>
            </w:pPr>
            <w:r w:rsidRPr="00A853C8">
              <w:rPr>
                <w:rStyle w:val="fontstyle01"/>
                <w:sz w:val="26"/>
                <w:szCs w:val="26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9529" w:type="dxa"/>
          </w:tcPr>
          <w:p w:rsidR="003D2DBC" w:rsidRDefault="003D2DBC" w:rsidP="00F54ADC">
            <w:pPr>
              <w:spacing w:after="0" w:line="240" w:lineRule="auto"/>
              <w:ind w:firstLine="52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114425" cy="342900"/>
                  <wp:effectExtent l="0" t="0" r="0" b="0"/>
                  <wp:docPr id="2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DBC" w:rsidRPr="00960891" w:rsidRDefault="003D2DBC" w:rsidP="00F54ADC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обучающихся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A853C8">
              <w:rPr>
                <w:rStyle w:val="fontstyle01"/>
                <w:sz w:val="26"/>
                <w:szCs w:val="26"/>
              </w:rPr>
              <w:t>являющихся детьми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участников специальной военной операции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получающих бесплатное горячее питание,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общему количеству обучающихся детей участников специальной военной операции</w:t>
            </w:r>
            <w:proofErr w:type="gram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  <w:p w:rsidR="003D2DBC" w:rsidRPr="00960891" w:rsidRDefault="003D2DBC" w:rsidP="00F54ADC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 – численность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детей участников специальной военной операции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получающих бесплатное горячее питание в отчетном году, согласно данным отчетности по Управлению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(человек);</w:t>
            </w:r>
          </w:p>
          <w:p w:rsidR="003D2DBC" w:rsidRPr="00960891" w:rsidRDefault="003D2DBC" w:rsidP="00F54ADC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с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обучающихся детей участников специальной военной операции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данным отчетности по Управлению образования </w:t>
            </w:r>
            <w:proofErr w:type="spellStart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60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района (человек)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7636B" w:rsidRDefault="00E7636B" w:rsidP="003067A7">
      <w:pPr>
        <w:jc w:val="center"/>
      </w:pPr>
    </w:p>
    <w:p w:rsidR="003067A7" w:rsidRDefault="003067A7" w:rsidP="003067A7">
      <w:pPr>
        <w:jc w:val="center"/>
      </w:pPr>
      <w:r>
        <w:t>____________</w:t>
      </w:r>
    </w:p>
    <w:sectPr w:rsidR="003067A7" w:rsidSect="001576C2">
      <w:headerReference w:type="default" r:id="rId1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67" w:rsidRDefault="000C4767" w:rsidP="001576C2">
      <w:pPr>
        <w:spacing w:after="0" w:line="240" w:lineRule="auto"/>
      </w:pPr>
      <w:r>
        <w:separator/>
      </w:r>
    </w:p>
  </w:endnote>
  <w:endnote w:type="continuationSeparator" w:id="0">
    <w:p w:rsidR="000C4767" w:rsidRDefault="000C4767" w:rsidP="0015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67" w:rsidRDefault="000C4767" w:rsidP="001576C2">
      <w:pPr>
        <w:spacing w:after="0" w:line="240" w:lineRule="auto"/>
      </w:pPr>
      <w:r>
        <w:separator/>
      </w:r>
    </w:p>
  </w:footnote>
  <w:footnote w:type="continuationSeparator" w:id="0">
    <w:p w:rsidR="000C4767" w:rsidRDefault="000C4767" w:rsidP="0015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111"/>
      <w:docPartObj>
        <w:docPartGallery w:val="Page Numbers (Top of Page)"/>
        <w:docPartUnique/>
      </w:docPartObj>
    </w:sdtPr>
    <w:sdtContent>
      <w:p w:rsidR="001576C2" w:rsidRDefault="0047098E">
        <w:pPr>
          <w:pStyle w:val="a5"/>
          <w:jc w:val="center"/>
        </w:pPr>
        <w:fldSimple w:instr=" PAGE   \* MERGEFORMAT ">
          <w:r w:rsidR="003D2DBC">
            <w:rPr>
              <w:noProof/>
            </w:rPr>
            <w:t>14</w:t>
          </w:r>
        </w:fldSimple>
      </w:p>
    </w:sdtContent>
  </w:sdt>
  <w:p w:rsidR="001576C2" w:rsidRDefault="001576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7A7"/>
    <w:rsid w:val="000B77D2"/>
    <w:rsid w:val="000C4767"/>
    <w:rsid w:val="001576C2"/>
    <w:rsid w:val="001B113F"/>
    <w:rsid w:val="0026540D"/>
    <w:rsid w:val="002E4D9B"/>
    <w:rsid w:val="003067A7"/>
    <w:rsid w:val="003A759E"/>
    <w:rsid w:val="003D2DBC"/>
    <w:rsid w:val="00444761"/>
    <w:rsid w:val="0047098E"/>
    <w:rsid w:val="00581BF7"/>
    <w:rsid w:val="00584DB8"/>
    <w:rsid w:val="006D3347"/>
    <w:rsid w:val="00823841"/>
    <w:rsid w:val="00972C35"/>
    <w:rsid w:val="009D5428"/>
    <w:rsid w:val="00CB3E30"/>
    <w:rsid w:val="00DF35A4"/>
    <w:rsid w:val="00E7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35A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A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6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6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2025-04-30T09:57:00Z</dcterms:created>
  <dcterms:modified xsi:type="dcterms:W3CDTF">2025-04-30T09:57:00Z</dcterms:modified>
</cp:coreProperties>
</file>