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8D" w:rsidRDefault="00233F8D" w:rsidP="00345412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233F8D" w:rsidRDefault="00233F8D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233F8D" w:rsidRPr="006C33A5" w:rsidRDefault="00233F8D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</w:t>
      </w:r>
    </w:p>
    <w:p w:rsidR="00233F8D" w:rsidRPr="006C33A5" w:rsidRDefault="00233F8D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233F8D" w:rsidRDefault="00233F8D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 в Омутнинском районе Кировской области»  на 2021-2025 годы</w:t>
      </w:r>
    </w:p>
    <w:p w:rsidR="00233F8D" w:rsidRPr="006C33A5" w:rsidRDefault="00233F8D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28.12.2022 № 945)</w:t>
      </w:r>
    </w:p>
    <w:p w:rsidR="00233F8D" w:rsidRDefault="00233F8D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233F8D" w:rsidRPr="006C33A5" w:rsidRDefault="00233F8D" w:rsidP="000A4F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5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подпрограммы за счет средств бюджета Омутнинского района</w:t>
      </w:r>
    </w:p>
    <w:p w:rsidR="00233F8D" w:rsidRDefault="00233F8D" w:rsidP="000A4F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0A0"/>
      </w:tblPr>
      <w:tblGrid>
        <w:gridCol w:w="914"/>
        <w:gridCol w:w="2064"/>
        <w:gridCol w:w="3309"/>
        <w:gridCol w:w="1964"/>
        <w:gridCol w:w="1038"/>
        <w:gridCol w:w="1038"/>
        <w:gridCol w:w="1088"/>
        <w:gridCol w:w="1038"/>
        <w:gridCol w:w="1038"/>
        <w:gridCol w:w="1295"/>
      </w:tblGrid>
      <w:tr w:rsidR="00233F8D" w:rsidRPr="00953ED6" w:rsidTr="00DC100F">
        <w:trPr>
          <w:trHeight w:val="975"/>
          <w:tblHeader/>
        </w:trPr>
        <w:tc>
          <w:tcPr>
            <w:tcW w:w="3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6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Статус</w:t>
            </w:r>
          </w:p>
        </w:tc>
        <w:tc>
          <w:tcPr>
            <w:tcW w:w="11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Наименование муниципальной программы,  подпрограммы,  мероприятия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220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Расходы ( прогноз, факт),тыс. рублей</w:t>
            </w:r>
          </w:p>
        </w:tc>
      </w:tr>
      <w:tr w:rsidR="00233F8D" w:rsidRPr="00953ED6" w:rsidTr="00DC100F">
        <w:trPr>
          <w:trHeight w:val="315"/>
          <w:tblHeader/>
        </w:trPr>
        <w:tc>
          <w:tcPr>
            <w:tcW w:w="3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2021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2022 год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2023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2024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2025 год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Итого</w:t>
            </w:r>
          </w:p>
        </w:tc>
      </w:tr>
      <w:tr w:rsidR="00233F8D" w:rsidRPr="00953ED6" w:rsidTr="00DC100F">
        <w:trPr>
          <w:trHeight w:val="315"/>
          <w:tblHeader/>
        </w:trPr>
        <w:tc>
          <w:tcPr>
            <w:tcW w:w="3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right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33F8D" w:rsidRPr="00953ED6" w:rsidTr="00DC100F">
        <w:trPr>
          <w:trHeight w:val="450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953ED6">
              <w:rPr>
                <w:b/>
                <w:bCs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953ED6">
              <w:rPr>
                <w:b/>
                <w:bCs/>
                <w:color w:val="000000"/>
                <w:sz w:val="23"/>
                <w:szCs w:val="23"/>
              </w:rPr>
              <w:t>Муниципальная подпрограмма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</w:rPr>
            </w:pPr>
            <w:r w:rsidRPr="00953ED6">
              <w:rPr>
                <w:b/>
                <w:bCs/>
                <w:color w:val="000000"/>
              </w:rPr>
              <w:t>«Снижение рисков и смягчение последствий чрезвычайных ситуаций природного и техногенного характера в Омутнинском районе Кировской области» на 2021-2025 годы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7201,815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7343,611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8347,400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7470,300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7372,000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37735,126</w:t>
            </w:r>
          </w:p>
        </w:tc>
      </w:tr>
      <w:tr w:rsidR="00233F8D" w:rsidRPr="00953ED6" w:rsidTr="00DC100F">
        <w:trPr>
          <w:trHeight w:val="264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33F8D" w:rsidRPr="00953ED6" w:rsidTr="00DC100F">
        <w:trPr>
          <w:trHeight w:val="66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7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2210,784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2220,530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2876,200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2080,100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1973,200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11360,814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4991,031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5123,081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5471,200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5390,200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5398,800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26374,312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1.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 xml:space="preserve">Содержание ЕДДС Омутнинского района 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1876,060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2089,800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1702,700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1595,800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9041,938</w:t>
            </w:r>
          </w:p>
        </w:tc>
      </w:tr>
      <w:tr w:rsidR="00233F8D" w:rsidRPr="00953ED6" w:rsidTr="00DC100F">
        <w:trPr>
          <w:trHeight w:val="54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40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3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1876,060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2089,800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1702,700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1595,800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9041,938</w:t>
            </w:r>
          </w:p>
        </w:tc>
      </w:tr>
      <w:tr w:rsidR="00233F8D" w:rsidRPr="00953ED6" w:rsidTr="00DC100F">
        <w:trPr>
          <w:trHeight w:val="37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49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2.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Содержание муниципальной пожарной охраны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4799,881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4911,781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5268,000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5221,000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5229,600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25430,262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4799,881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4911,781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5268,000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5221,000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5229,600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25430,262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3.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Опашка населенных пунктов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191,150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211,300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203,200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169,200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169,200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944,050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191,150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211,300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203,200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169,200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169,200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944,050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4.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Приобретение учебно-методических пособий и журналов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5.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Реконструкция территориальной системы центрального оповещения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7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6.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 xml:space="preserve">Обучение руководящего состава организаций и учреждений 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9,400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24,100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9,400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24,100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30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7.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Оплата услуг связи, содержания сотового телефона  и интернета, техническое сопровождение программного обеспечения VipNet  ЕДДС Омутнинского района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39,740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42,000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38,000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38,000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195,662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39,740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42,000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38,000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195,662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70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8.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Резервный фонд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389,384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304,730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694,114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389,384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304,730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1094,114</w:t>
            </w:r>
          </w:p>
        </w:tc>
      </w:tr>
      <w:tr w:rsidR="00233F8D" w:rsidRPr="00953ED6" w:rsidTr="001B4F86">
        <w:trPr>
          <w:trHeight w:val="499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1B4F86">
        <w:trPr>
          <w:trHeight w:val="1028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9.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3"/>
                <w:szCs w:val="23"/>
              </w:rPr>
            </w:pPr>
            <w:r w:rsidRPr="00953ED6">
              <w:rPr>
                <w:color w:val="000000"/>
                <w:sz w:val="23"/>
                <w:szCs w:val="23"/>
              </w:rPr>
              <w:t>Эксплуатационно-техническое обслуживание муниципальной системы оповещения и информирование населения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ED6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49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43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7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33F8D" w:rsidRPr="00953ED6" w:rsidTr="00DC100F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33F8D" w:rsidRPr="00953ED6" w:rsidRDefault="00233F8D" w:rsidP="00DC100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33F8D" w:rsidRPr="00953ED6" w:rsidRDefault="00233F8D" w:rsidP="00DC100F">
            <w:pPr>
              <w:jc w:val="center"/>
              <w:rPr>
                <w:color w:val="000000"/>
                <w:sz w:val="20"/>
                <w:szCs w:val="20"/>
              </w:rPr>
            </w:pPr>
            <w:r w:rsidRPr="00953ED6">
              <w:rPr>
                <w:color w:val="000000"/>
                <w:sz w:val="20"/>
                <w:szCs w:val="20"/>
              </w:rPr>
              <w:t>0,000</w:t>
            </w:r>
          </w:p>
        </w:tc>
      </w:tr>
    </w:tbl>
    <w:p w:rsidR="00233F8D" w:rsidRDefault="00233F8D" w:rsidP="000A4F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F8D" w:rsidRDefault="00233F8D" w:rsidP="000A4F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F8D" w:rsidRDefault="00233F8D" w:rsidP="00D05B62"/>
    <w:p w:rsidR="00233F8D" w:rsidRDefault="00233F8D" w:rsidP="00D05B62">
      <w:pPr>
        <w:jc w:val="center"/>
      </w:pPr>
      <w:r>
        <w:t>_____________</w:t>
      </w:r>
    </w:p>
    <w:p w:rsidR="00233F8D" w:rsidRDefault="00233F8D" w:rsidP="000A4F9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3F8D" w:rsidRDefault="00233F8D" w:rsidP="000A4F9E">
      <w:pPr>
        <w:pStyle w:val="ConsPlusNonformat"/>
        <w:ind w:left="9781"/>
      </w:pPr>
    </w:p>
    <w:sectPr w:rsidR="00233F8D" w:rsidSect="00D05B62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F8D" w:rsidRDefault="00233F8D" w:rsidP="0026633F">
      <w:r>
        <w:separator/>
      </w:r>
    </w:p>
  </w:endnote>
  <w:endnote w:type="continuationSeparator" w:id="0">
    <w:p w:rsidR="00233F8D" w:rsidRDefault="00233F8D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F8D" w:rsidRDefault="00233F8D" w:rsidP="0026633F">
      <w:r>
        <w:separator/>
      </w:r>
    </w:p>
  </w:footnote>
  <w:footnote w:type="continuationSeparator" w:id="0">
    <w:p w:rsidR="00233F8D" w:rsidRDefault="00233F8D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F8D" w:rsidRDefault="00233F8D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233F8D" w:rsidRDefault="00233F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F8D" w:rsidRDefault="00233F8D">
    <w:pPr>
      <w:pStyle w:val="Header"/>
      <w:jc w:val="center"/>
    </w:pPr>
  </w:p>
  <w:p w:rsidR="00233F8D" w:rsidRDefault="00233F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05F5A"/>
    <w:rsid w:val="00022B6E"/>
    <w:rsid w:val="00060218"/>
    <w:rsid w:val="000979E3"/>
    <w:rsid w:val="000A4F9E"/>
    <w:rsid w:val="000C5239"/>
    <w:rsid w:val="0014094B"/>
    <w:rsid w:val="00162AA3"/>
    <w:rsid w:val="001B4F86"/>
    <w:rsid w:val="00207F53"/>
    <w:rsid w:val="00233F8D"/>
    <w:rsid w:val="0026633F"/>
    <w:rsid w:val="002A78E5"/>
    <w:rsid w:val="00322364"/>
    <w:rsid w:val="00345412"/>
    <w:rsid w:val="0038602B"/>
    <w:rsid w:val="003C093B"/>
    <w:rsid w:val="003C7807"/>
    <w:rsid w:val="003E52A0"/>
    <w:rsid w:val="00420FFF"/>
    <w:rsid w:val="00422937"/>
    <w:rsid w:val="004379B5"/>
    <w:rsid w:val="00447F90"/>
    <w:rsid w:val="004B55A6"/>
    <w:rsid w:val="004D3E94"/>
    <w:rsid w:val="00523537"/>
    <w:rsid w:val="005447B8"/>
    <w:rsid w:val="005459B7"/>
    <w:rsid w:val="0055113F"/>
    <w:rsid w:val="0057120D"/>
    <w:rsid w:val="005B0F2E"/>
    <w:rsid w:val="005C5919"/>
    <w:rsid w:val="005D65D5"/>
    <w:rsid w:val="005E398C"/>
    <w:rsid w:val="00602CAC"/>
    <w:rsid w:val="00602CE5"/>
    <w:rsid w:val="00607AE5"/>
    <w:rsid w:val="006200E5"/>
    <w:rsid w:val="00621BE2"/>
    <w:rsid w:val="00662127"/>
    <w:rsid w:val="00666615"/>
    <w:rsid w:val="006716AF"/>
    <w:rsid w:val="0068487A"/>
    <w:rsid w:val="006A2D57"/>
    <w:rsid w:val="006C2C30"/>
    <w:rsid w:val="006C33A5"/>
    <w:rsid w:val="006D135E"/>
    <w:rsid w:val="0070517D"/>
    <w:rsid w:val="00712E42"/>
    <w:rsid w:val="007E5DB3"/>
    <w:rsid w:val="0080643B"/>
    <w:rsid w:val="00872F30"/>
    <w:rsid w:val="0088525F"/>
    <w:rsid w:val="008A20D5"/>
    <w:rsid w:val="00914701"/>
    <w:rsid w:val="00923F9B"/>
    <w:rsid w:val="00935459"/>
    <w:rsid w:val="00944674"/>
    <w:rsid w:val="00953ED6"/>
    <w:rsid w:val="009B2D58"/>
    <w:rsid w:val="009E55C1"/>
    <w:rsid w:val="009F4EBB"/>
    <w:rsid w:val="00A41D7C"/>
    <w:rsid w:val="00A63041"/>
    <w:rsid w:val="00A86EA9"/>
    <w:rsid w:val="00A96DDE"/>
    <w:rsid w:val="00B37D33"/>
    <w:rsid w:val="00BC608A"/>
    <w:rsid w:val="00BE1408"/>
    <w:rsid w:val="00BF3B89"/>
    <w:rsid w:val="00BF4AFD"/>
    <w:rsid w:val="00C05DAA"/>
    <w:rsid w:val="00C20AB1"/>
    <w:rsid w:val="00C352EA"/>
    <w:rsid w:val="00C77847"/>
    <w:rsid w:val="00C8177A"/>
    <w:rsid w:val="00CB2451"/>
    <w:rsid w:val="00D05B62"/>
    <w:rsid w:val="00D34F70"/>
    <w:rsid w:val="00D406EA"/>
    <w:rsid w:val="00D44722"/>
    <w:rsid w:val="00D54FA0"/>
    <w:rsid w:val="00D910A8"/>
    <w:rsid w:val="00DC100F"/>
    <w:rsid w:val="00E157AE"/>
    <w:rsid w:val="00E27A10"/>
    <w:rsid w:val="00E4467E"/>
    <w:rsid w:val="00E62964"/>
    <w:rsid w:val="00E839DF"/>
    <w:rsid w:val="00EA7AD7"/>
    <w:rsid w:val="00F05262"/>
    <w:rsid w:val="00F1238F"/>
    <w:rsid w:val="00F226AC"/>
    <w:rsid w:val="00F37D82"/>
    <w:rsid w:val="00F50A1B"/>
    <w:rsid w:val="00F97F3A"/>
    <w:rsid w:val="00FA1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5</Pages>
  <Words>745</Words>
  <Characters>4251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18</cp:revision>
  <cp:lastPrinted>2022-12-30T06:36:00Z</cp:lastPrinted>
  <dcterms:created xsi:type="dcterms:W3CDTF">2021-11-29T13:48:00Z</dcterms:created>
  <dcterms:modified xsi:type="dcterms:W3CDTF">2022-12-30T07:50:00Z</dcterms:modified>
</cp:coreProperties>
</file>