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645" w:rsidRDefault="00B50645" w:rsidP="0022034D">
      <w:pPr>
        <w:pStyle w:val="ConsPlusNonformat"/>
        <w:ind w:left="89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10</w:t>
      </w:r>
    </w:p>
    <w:p w:rsidR="00B50645" w:rsidRDefault="00B50645" w:rsidP="0022034D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B50645" w:rsidRPr="003343BA" w:rsidRDefault="00B50645" w:rsidP="0022034D">
      <w:pPr>
        <w:ind w:left="8931"/>
        <w:rPr>
          <w:sz w:val="28"/>
          <w:szCs w:val="28"/>
        </w:rPr>
      </w:pPr>
      <w:r w:rsidRPr="003343B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p w:rsidR="00B50645" w:rsidRPr="003343BA" w:rsidRDefault="00B50645" w:rsidP="0022034D">
      <w:pPr>
        <w:rPr>
          <w:sz w:val="28"/>
          <w:szCs w:val="28"/>
        </w:rPr>
      </w:pPr>
      <w:r w:rsidRPr="003343BA">
        <w:rPr>
          <w:sz w:val="28"/>
          <w:szCs w:val="28"/>
        </w:rPr>
        <w:t xml:space="preserve">                                                                                                                                к муниципальной подпрограмме</w:t>
      </w:r>
    </w:p>
    <w:p w:rsidR="00B50645" w:rsidRPr="003343BA" w:rsidRDefault="00B50645" w:rsidP="0022034D">
      <w:pPr>
        <w:autoSpaceDE w:val="0"/>
        <w:autoSpaceDN w:val="0"/>
        <w:adjustRightInd w:val="0"/>
        <w:ind w:left="9180" w:hanging="9180"/>
        <w:rPr>
          <w:sz w:val="28"/>
          <w:szCs w:val="28"/>
        </w:rPr>
      </w:pPr>
      <w:r w:rsidRPr="003343BA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«</w:t>
      </w:r>
      <w:r w:rsidRPr="003343BA">
        <w:rPr>
          <w:sz w:val="28"/>
          <w:szCs w:val="28"/>
        </w:rPr>
        <w:t xml:space="preserve">Поддержка и развитие малого и     </w:t>
      </w:r>
    </w:p>
    <w:p w:rsidR="00B50645" w:rsidRPr="003343BA" w:rsidRDefault="00B50645" w:rsidP="0022034D">
      <w:pPr>
        <w:autoSpaceDE w:val="0"/>
        <w:autoSpaceDN w:val="0"/>
        <w:adjustRightInd w:val="0"/>
        <w:ind w:left="9180" w:hanging="9180"/>
        <w:rPr>
          <w:sz w:val="28"/>
          <w:szCs w:val="28"/>
        </w:rPr>
      </w:pPr>
      <w:r w:rsidRPr="003343BA">
        <w:rPr>
          <w:sz w:val="28"/>
          <w:szCs w:val="28"/>
        </w:rPr>
        <w:t xml:space="preserve">                                                                                                                                среднего предпринимательства в </w:t>
      </w:r>
    </w:p>
    <w:p w:rsidR="00B50645" w:rsidRPr="003343BA" w:rsidRDefault="00B50645" w:rsidP="0022034D">
      <w:pPr>
        <w:autoSpaceDE w:val="0"/>
        <w:autoSpaceDN w:val="0"/>
        <w:adjustRightInd w:val="0"/>
        <w:ind w:left="9180" w:hanging="9180"/>
        <w:rPr>
          <w:sz w:val="28"/>
          <w:szCs w:val="28"/>
        </w:rPr>
      </w:pPr>
      <w:r w:rsidRPr="003343BA">
        <w:rPr>
          <w:sz w:val="28"/>
          <w:szCs w:val="28"/>
        </w:rPr>
        <w:t xml:space="preserve">                                                                                                                                муниципальном образовании Омутнинский </w:t>
      </w:r>
    </w:p>
    <w:p w:rsidR="00B50645" w:rsidRPr="003343BA" w:rsidRDefault="00B50645" w:rsidP="00E356A8">
      <w:pPr>
        <w:autoSpaceDE w:val="0"/>
        <w:autoSpaceDN w:val="0"/>
        <w:adjustRightInd w:val="0"/>
        <w:ind w:left="8931"/>
        <w:rPr>
          <w:sz w:val="28"/>
          <w:szCs w:val="28"/>
        </w:rPr>
      </w:pPr>
      <w:r w:rsidRPr="003343BA">
        <w:rPr>
          <w:sz w:val="28"/>
          <w:szCs w:val="28"/>
        </w:rPr>
        <w:t>муниципальный район Кировской области»                                                 на 2021-2025 годы</w:t>
      </w:r>
    </w:p>
    <w:p w:rsidR="00B50645" w:rsidRPr="003343BA" w:rsidRDefault="00B50645" w:rsidP="00E356A8">
      <w:pPr>
        <w:pStyle w:val="ConsPlusNormal"/>
        <w:ind w:left="893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(в редакции от 28.12.2022 № 945)</w:t>
      </w:r>
    </w:p>
    <w:p w:rsidR="00B50645" w:rsidRPr="003343BA" w:rsidRDefault="00B50645" w:rsidP="005C59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50645" w:rsidRPr="003343BA" w:rsidRDefault="00B50645" w:rsidP="005C5919">
      <w:pPr>
        <w:jc w:val="center"/>
        <w:rPr>
          <w:rFonts w:eastAsia="Batang"/>
          <w:b/>
          <w:sz w:val="28"/>
          <w:szCs w:val="28"/>
          <w:lang w:eastAsia="ko-KR"/>
        </w:rPr>
      </w:pPr>
      <w:r w:rsidRPr="00EA7AD7">
        <w:rPr>
          <w:rFonts w:eastAsia="Batang"/>
          <w:b/>
          <w:sz w:val="28"/>
          <w:szCs w:val="28"/>
          <w:lang w:eastAsia="ko-KR"/>
        </w:rPr>
        <w:t>Ресурсное</w:t>
      </w:r>
      <w:r w:rsidRPr="003343BA">
        <w:rPr>
          <w:rFonts w:eastAsia="Batang"/>
          <w:b/>
          <w:sz w:val="28"/>
          <w:szCs w:val="28"/>
          <w:lang w:eastAsia="ko-KR"/>
        </w:rPr>
        <w:t xml:space="preserve"> обеспечение реализации муниципальной </w:t>
      </w:r>
    </w:p>
    <w:p w:rsidR="00B50645" w:rsidRPr="003343BA" w:rsidRDefault="00B50645" w:rsidP="005C5919">
      <w:pPr>
        <w:jc w:val="center"/>
        <w:rPr>
          <w:rFonts w:eastAsia="Batang"/>
          <w:b/>
          <w:sz w:val="28"/>
          <w:szCs w:val="28"/>
          <w:lang w:eastAsia="ko-KR"/>
        </w:rPr>
      </w:pPr>
      <w:r w:rsidRPr="003343BA">
        <w:rPr>
          <w:rFonts w:eastAsia="Batang"/>
          <w:b/>
          <w:sz w:val="28"/>
          <w:szCs w:val="28"/>
          <w:lang w:eastAsia="ko-KR"/>
        </w:rPr>
        <w:t>подпрограммы за счет всех источников финансирования</w:t>
      </w:r>
    </w:p>
    <w:p w:rsidR="00B50645" w:rsidRDefault="00B50645" w:rsidP="005C5919">
      <w:pPr>
        <w:jc w:val="center"/>
        <w:rPr>
          <w:rFonts w:eastAsia="Batang"/>
          <w:b/>
          <w:sz w:val="28"/>
          <w:szCs w:val="28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2"/>
        <w:gridCol w:w="4358"/>
        <w:gridCol w:w="2073"/>
        <w:gridCol w:w="1263"/>
        <w:gridCol w:w="1263"/>
        <w:gridCol w:w="1263"/>
        <w:gridCol w:w="1263"/>
        <w:gridCol w:w="1263"/>
        <w:gridCol w:w="1068"/>
      </w:tblGrid>
      <w:tr w:rsidR="00B50645" w:rsidRPr="006F51E4" w:rsidTr="00E356A8">
        <w:trPr>
          <w:trHeight w:val="319"/>
          <w:tblHeader/>
        </w:trPr>
        <w:tc>
          <w:tcPr>
            <w:tcW w:w="329" w:type="pct"/>
            <w:vMerge w:val="restar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Статус</w:t>
            </w:r>
          </w:p>
        </w:tc>
        <w:tc>
          <w:tcPr>
            <w:tcW w:w="1474" w:type="pct"/>
            <w:vMerge w:val="restar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701" w:type="pct"/>
            <w:vMerge w:val="restar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Источник финансирования</w:t>
            </w:r>
          </w:p>
        </w:tc>
        <w:tc>
          <w:tcPr>
            <w:tcW w:w="2497" w:type="pct"/>
            <w:gridSpan w:val="6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Расходы (прогноз, факт) тыс. руб</w:t>
            </w:r>
          </w:p>
        </w:tc>
      </w:tr>
      <w:tr w:rsidR="00B50645" w:rsidRPr="006F51E4" w:rsidTr="00E356A8">
        <w:trPr>
          <w:trHeight w:val="319"/>
          <w:tblHeader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>
            <w:pPr>
              <w:jc w:val="center"/>
              <w:rPr>
                <w:b/>
              </w:rPr>
            </w:pPr>
          </w:p>
        </w:tc>
        <w:tc>
          <w:tcPr>
            <w:tcW w:w="1474" w:type="pct"/>
            <w:vMerge/>
            <w:vAlign w:val="center"/>
          </w:tcPr>
          <w:p w:rsidR="00B50645" w:rsidRPr="006F51E4" w:rsidRDefault="00B50645" w:rsidP="002A4D9F">
            <w:pPr>
              <w:jc w:val="center"/>
              <w:rPr>
                <w:b/>
              </w:rPr>
            </w:pPr>
          </w:p>
        </w:tc>
        <w:tc>
          <w:tcPr>
            <w:tcW w:w="701" w:type="pct"/>
            <w:vMerge/>
            <w:vAlign w:val="center"/>
          </w:tcPr>
          <w:p w:rsidR="00B50645" w:rsidRPr="006F51E4" w:rsidRDefault="00B50645" w:rsidP="002A4D9F">
            <w:pPr>
              <w:jc w:val="center"/>
              <w:rPr>
                <w:b/>
              </w:rPr>
            </w:pP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2021 год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2022 год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2023 год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2024 год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2025 год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</w:rPr>
            </w:pPr>
            <w:r w:rsidRPr="006F51E4">
              <w:rPr>
                <w:b/>
              </w:rPr>
              <w:t>итого</w:t>
            </w:r>
          </w:p>
        </w:tc>
      </w:tr>
      <w:tr w:rsidR="00B50645" w:rsidRPr="006F51E4" w:rsidTr="00E356A8">
        <w:trPr>
          <w:trHeight w:val="319"/>
          <w:tblHeader/>
        </w:trPr>
        <w:tc>
          <w:tcPr>
            <w:tcW w:w="329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1</w:t>
            </w:r>
          </w:p>
        </w:tc>
        <w:tc>
          <w:tcPr>
            <w:tcW w:w="1474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1</w:t>
            </w:r>
          </w:p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3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4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5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6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7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8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9</w:t>
            </w:r>
          </w:p>
        </w:tc>
      </w:tr>
      <w:tr w:rsidR="00B50645" w:rsidRPr="006F51E4" w:rsidTr="00E356A8">
        <w:trPr>
          <w:trHeight w:val="397"/>
        </w:trPr>
        <w:tc>
          <w:tcPr>
            <w:tcW w:w="329" w:type="pct"/>
            <w:vMerge w:val="restart"/>
            <w:textDirection w:val="btLr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Муниципальная подпрограмма</w:t>
            </w:r>
          </w:p>
        </w:tc>
        <w:tc>
          <w:tcPr>
            <w:tcW w:w="1474" w:type="pct"/>
            <w:vMerge w:val="restar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«Поддержка и развитие малого и среднего предпринимательства в муниципальном образовании Омутнинский муниципальный район Кировской области» на 2021-2025 годы</w:t>
            </w:r>
          </w:p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Всего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310</w:t>
            </w:r>
            <w:r w:rsidRPr="006F51E4">
              <w:rPr>
                <w:b/>
                <w:bCs/>
              </w:rPr>
              <w:t>,0</w:t>
            </w:r>
          </w:p>
        </w:tc>
      </w:tr>
      <w:tr w:rsidR="00B50645" w:rsidRPr="006F51E4" w:rsidTr="00E356A8">
        <w:trPr>
          <w:trHeight w:val="543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>
            <w:pPr>
              <w:rPr>
                <w:b/>
                <w:bCs/>
              </w:rPr>
            </w:pPr>
          </w:p>
        </w:tc>
        <w:tc>
          <w:tcPr>
            <w:tcW w:w="1474" w:type="pct"/>
            <w:vMerge/>
            <w:vAlign w:val="center"/>
          </w:tcPr>
          <w:p w:rsidR="00B50645" w:rsidRPr="006F51E4" w:rsidRDefault="00B50645" w:rsidP="002A4D9F">
            <w:pPr>
              <w:rPr>
                <w:b/>
                <w:bCs/>
              </w:rPr>
            </w:pPr>
          </w:p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федеральный бюджет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</w:tr>
      <w:tr w:rsidR="00B50645" w:rsidRPr="006F51E4" w:rsidTr="00E356A8">
        <w:trPr>
          <w:trHeight w:val="523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>
            <w:pPr>
              <w:rPr>
                <w:b/>
                <w:bCs/>
              </w:rPr>
            </w:pPr>
          </w:p>
        </w:tc>
        <w:tc>
          <w:tcPr>
            <w:tcW w:w="1474" w:type="pct"/>
            <w:vMerge/>
            <w:vAlign w:val="center"/>
          </w:tcPr>
          <w:p w:rsidR="00B50645" w:rsidRPr="006F51E4" w:rsidRDefault="00B50645" w:rsidP="002A4D9F">
            <w:pPr>
              <w:rPr>
                <w:b/>
                <w:bCs/>
              </w:rPr>
            </w:pPr>
          </w:p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областной бюджет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ind w:left="-87" w:firstLine="87"/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</w:tr>
      <w:tr w:rsidR="00B50645" w:rsidRPr="006F51E4" w:rsidTr="00E356A8">
        <w:trPr>
          <w:trHeight w:val="517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>
            <w:pPr>
              <w:rPr>
                <w:b/>
                <w:bCs/>
              </w:rPr>
            </w:pPr>
          </w:p>
        </w:tc>
        <w:tc>
          <w:tcPr>
            <w:tcW w:w="1474" w:type="pct"/>
            <w:vMerge/>
            <w:vAlign w:val="center"/>
          </w:tcPr>
          <w:p w:rsidR="00B50645" w:rsidRPr="006F51E4" w:rsidRDefault="00B50645" w:rsidP="002A4D9F">
            <w:pPr>
              <w:rPr>
                <w:b/>
                <w:bCs/>
              </w:rPr>
            </w:pPr>
          </w:p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бюджет района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ind w:left="-87" w:firstLine="8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310,</w:t>
            </w:r>
            <w:r w:rsidRPr="006F51E4">
              <w:rPr>
                <w:b/>
                <w:bCs/>
              </w:rPr>
              <w:t>0</w:t>
            </w:r>
          </w:p>
        </w:tc>
      </w:tr>
      <w:tr w:rsidR="00B50645" w:rsidRPr="006F51E4" w:rsidTr="00E356A8">
        <w:trPr>
          <w:trHeight w:val="1182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>
            <w:pPr>
              <w:rPr>
                <w:b/>
                <w:bCs/>
              </w:rPr>
            </w:pPr>
          </w:p>
        </w:tc>
        <w:tc>
          <w:tcPr>
            <w:tcW w:w="1474" w:type="pct"/>
            <w:vMerge/>
            <w:vAlign w:val="center"/>
          </w:tcPr>
          <w:p w:rsidR="00B50645" w:rsidRPr="006F51E4" w:rsidRDefault="00B50645" w:rsidP="002A4D9F">
            <w:pPr>
              <w:rPr>
                <w:b/>
                <w:bCs/>
              </w:rPr>
            </w:pPr>
          </w:p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иные внебюджетные источники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6F51E4">
              <w:rPr>
                <w:b/>
                <w:bCs/>
              </w:rPr>
              <w:t>,0</w:t>
            </w:r>
          </w:p>
        </w:tc>
      </w:tr>
      <w:tr w:rsidR="00B50645" w:rsidRPr="006F51E4" w:rsidTr="00E356A8">
        <w:trPr>
          <w:trHeight w:val="255"/>
        </w:trPr>
        <w:tc>
          <w:tcPr>
            <w:tcW w:w="329" w:type="pct"/>
            <w:vMerge w:val="restart"/>
            <w:textDirection w:val="btLr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Мероприятие 1.</w:t>
            </w:r>
          </w:p>
        </w:tc>
        <w:tc>
          <w:tcPr>
            <w:tcW w:w="1474" w:type="pct"/>
            <w:vMerge w:val="restar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 xml:space="preserve">Льготное кредитование субъектов малого и среднего предпринимательства </w:t>
            </w:r>
          </w:p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Всего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</w:tr>
      <w:tr w:rsidR="00B50645" w:rsidRPr="006F51E4" w:rsidTr="00E356A8">
        <w:trPr>
          <w:trHeight w:val="461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/>
        </w:tc>
        <w:tc>
          <w:tcPr>
            <w:tcW w:w="1474" w:type="pct"/>
            <w:vMerge/>
            <w:vAlign w:val="center"/>
          </w:tcPr>
          <w:p w:rsidR="00B50645" w:rsidRPr="006F51E4" w:rsidRDefault="00B50645" w:rsidP="002A4D9F"/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федеральный бюджет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</w:tr>
      <w:tr w:rsidR="00B50645" w:rsidRPr="006F51E4" w:rsidTr="00E356A8">
        <w:trPr>
          <w:trHeight w:val="359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/>
        </w:tc>
        <w:tc>
          <w:tcPr>
            <w:tcW w:w="1474" w:type="pct"/>
            <w:vMerge/>
            <w:vAlign w:val="center"/>
          </w:tcPr>
          <w:p w:rsidR="00B50645" w:rsidRPr="006F51E4" w:rsidRDefault="00B50645" w:rsidP="002A4D9F"/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областной бюджет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</w:tr>
      <w:tr w:rsidR="00B50645" w:rsidRPr="006F51E4" w:rsidTr="00E356A8">
        <w:trPr>
          <w:trHeight w:val="342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/>
        </w:tc>
        <w:tc>
          <w:tcPr>
            <w:tcW w:w="1474" w:type="pct"/>
            <w:vMerge/>
            <w:vAlign w:val="center"/>
          </w:tcPr>
          <w:p w:rsidR="00B50645" w:rsidRPr="006F51E4" w:rsidRDefault="00B50645" w:rsidP="002A4D9F"/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бюджет района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</w:tr>
      <w:tr w:rsidR="00B50645" w:rsidRPr="006F51E4" w:rsidTr="00E356A8">
        <w:trPr>
          <w:trHeight w:val="887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/>
        </w:tc>
        <w:tc>
          <w:tcPr>
            <w:tcW w:w="1474" w:type="pct"/>
            <w:vMerge/>
            <w:vAlign w:val="center"/>
          </w:tcPr>
          <w:p w:rsidR="00B50645" w:rsidRPr="006F51E4" w:rsidRDefault="00B50645" w:rsidP="002A4D9F"/>
        </w:tc>
        <w:tc>
          <w:tcPr>
            <w:tcW w:w="701" w:type="pct"/>
            <w:vAlign w:val="center"/>
          </w:tcPr>
          <w:p w:rsidR="00B50645" w:rsidRPr="006F51E4" w:rsidRDefault="00B50645" w:rsidP="00E356A8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иные внебюджетные источники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</w:tr>
      <w:tr w:rsidR="00B50645" w:rsidRPr="006F51E4" w:rsidTr="00E356A8">
        <w:trPr>
          <w:trHeight w:val="336"/>
        </w:trPr>
        <w:tc>
          <w:tcPr>
            <w:tcW w:w="329" w:type="pct"/>
            <w:vMerge w:val="restart"/>
            <w:textDirection w:val="btLr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 xml:space="preserve">Мероприятие </w:t>
            </w:r>
            <w:r>
              <w:t>2</w:t>
            </w:r>
          </w:p>
        </w:tc>
        <w:tc>
          <w:tcPr>
            <w:tcW w:w="1474" w:type="pct"/>
            <w:vMerge w:val="restart"/>
            <w:vAlign w:val="center"/>
          </w:tcPr>
          <w:p w:rsidR="00B50645" w:rsidRPr="006F51E4" w:rsidRDefault="00B50645" w:rsidP="002A4D9F">
            <w:pPr>
              <w:jc w:val="center"/>
            </w:pPr>
            <w:r>
              <w:t>Предоставление субсидии на возмещение части затрат по оплате процентной ставки по кредитам и займам, привлеченным субъектами малого и среднего предпринимательства</w:t>
            </w:r>
          </w:p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Всего</w:t>
            </w:r>
          </w:p>
        </w:tc>
        <w:tc>
          <w:tcPr>
            <w:tcW w:w="427" w:type="pct"/>
            <w:vAlign w:val="center"/>
          </w:tcPr>
          <w:p w:rsidR="00B50645" w:rsidRPr="007D15C1" w:rsidRDefault="00B50645" w:rsidP="002A4D9F">
            <w:pPr>
              <w:jc w:val="center"/>
              <w:rPr>
                <w:b/>
              </w:rPr>
            </w:pPr>
            <w:r w:rsidRPr="007D15C1">
              <w:rPr>
                <w:b/>
              </w:rPr>
              <w:t>250,0</w:t>
            </w:r>
          </w:p>
        </w:tc>
        <w:tc>
          <w:tcPr>
            <w:tcW w:w="427" w:type="pct"/>
            <w:vAlign w:val="center"/>
          </w:tcPr>
          <w:p w:rsidR="00B50645" w:rsidRPr="007D15C1" w:rsidRDefault="00B50645" w:rsidP="002A4D9F">
            <w:pPr>
              <w:jc w:val="center"/>
              <w:rPr>
                <w:b/>
              </w:rPr>
            </w:pPr>
            <w:r w:rsidRPr="007D15C1">
              <w:rPr>
                <w:b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7D15C1" w:rsidRDefault="00B50645" w:rsidP="002A4D9F">
            <w:pPr>
              <w:jc w:val="center"/>
              <w:rPr>
                <w:b/>
              </w:rPr>
            </w:pPr>
            <w:r w:rsidRPr="007D15C1">
              <w:rPr>
                <w:b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7D15C1" w:rsidRDefault="00B50645" w:rsidP="002A4D9F">
            <w:pPr>
              <w:jc w:val="center"/>
              <w:rPr>
                <w:b/>
              </w:rPr>
            </w:pPr>
            <w:r w:rsidRPr="007D15C1">
              <w:rPr>
                <w:b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7D15C1" w:rsidRDefault="00B50645" w:rsidP="002A4D9F">
            <w:pPr>
              <w:jc w:val="center"/>
              <w:rPr>
                <w:b/>
              </w:rPr>
            </w:pPr>
            <w:r w:rsidRPr="007D15C1">
              <w:rPr>
                <w:b/>
              </w:rPr>
              <w:t>0,0</w:t>
            </w:r>
          </w:p>
        </w:tc>
        <w:tc>
          <w:tcPr>
            <w:tcW w:w="361" w:type="pct"/>
            <w:vAlign w:val="center"/>
          </w:tcPr>
          <w:p w:rsidR="00B50645" w:rsidRPr="007D15C1" w:rsidRDefault="00B50645" w:rsidP="002A4D9F">
            <w:pPr>
              <w:jc w:val="center"/>
              <w:rPr>
                <w:b/>
              </w:rPr>
            </w:pPr>
            <w:r w:rsidRPr="007D15C1">
              <w:rPr>
                <w:b/>
              </w:rPr>
              <w:t>250,0</w:t>
            </w:r>
          </w:p>
        </w:tc>
      </w:tr>
      <w:tr w:rsidR="00B50645" w:rsidRPr="006F51E4" w:rsidTr="00E356A8">
        <w:trPr>
          <w:trHeight w:val="615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/>
        </w:tc>
        <w:tc>
          <w:tcPr>
            <w:tcW w:w="1474" w:type="pct"/>
            <w:vMerge/>
            <w:vAlign w:val="center"/>
          </w:tcPr>
          <w:p w:rsidR="00B50645" w:rsidRPr="006F51E4" w:rsidRDefault="00B50645" w:rsidP="002A4D9F"/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федеральный бюджет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</w:tr>
      <w:tr w:rsidR="00B50645" w:rsidRPr="006F51E4" w:rsidTr="00E356A8">
        <w:trPr>
          <w:trHeight w:val="615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/>
        </w:tc>
        <w:tc>
          <w:tcPr>
            <w:tcW w:w="1474" w:type="pct"/>
            <w:vMerge/>
            <w:vAlign w:val="center"/>
          </w:tcPr>
          <w:p w:rsidR="00B50645" w:rsidRPr="006F51E4" w:rsidRDefault="00B50645" w:rsidP="002A4D9F"/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областной бюджет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</w:tr>
      <w:tr w:rsidR="00B50645" w:rsidRPr="006F51E4" w:rsidTr="00E356A8">
        <w:trPr>
          <w:trHeight w:val="443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/>
        </w:tc>
        <w:tc>
          <w:tcPr>
            <w:tcW w:w="1474" w:type="pct"/>
            <w:vMerge/>
            <w:vAlign w:val="center"/>
          </w:tcPr>
          <w:p w:rsidR="00B50645" w:rsidRPr="006F51E4" w:rsidRDefault="00B50645" w:rsidP="002A4D9F"/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бюджет района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>
              <w:t>250</w:t>
            </w:r>
            <w:r w:rsidRPr="006F51E4">
              <w:t>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>
              <w:t>250</w:t>
            </w:r>
            <w:r w:rsidRPr="006F51E4">
              <w:t>,0</w:t>
            </w:r>
          </w:p>
        </w:tc>
      </w:tr>
      <w:tr w:rsidR="00B50645" w:rsidRPr="006F51E4" w:rsidTr="00E356A8">
        <w:trPr>
          <w:trHeight w:val="615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/>
        </w:tc>
        <w:tc>
          <w:tcPr>
            <w:tcW w:w="1474" w:type="pct"/>
            <w:vMerge/>
            <w:vAlign w:val="center"/>
          </w:tcPr>
          <w:p w:rsidR="00B50645" w:rsidRPr="006F51E4" w:rsidRDefault="00B50645" w:rsidP="002A4D9F"/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иные внебюджетные источники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>
              <w:t>0,0</w:t>
            </w:r>
          </w:p>
        </w:tc>
      </w:tr>
      <w:tr w:rsidR="00B50645" w:rsidRPr="006F51E4" w:rsidTr="00E356A8">
        <w:trPr>
          <w:trHeight w:val="435"/>
        </w:trPr>
        <w:tc>
          <w:tcPr>
            <w:tcW w:w="329" w:type="pct"/>
            <w:vMerge w:val="restart"/>
            <w:textDirection w:val="btLr"/>
            <w:vAlign w:val="center"/>
          </w:tcPr>
          <w:p w:rsidR="00B50645" w:rsidRPr="006F51E4" w:rsidRDefault="00B50645" w:rsidP="002A4D9F">
            <w:pPr>
              <w:jc w:val="center"/>
            </w:pPr>
            <w:r>
              <w:t>Мероприятие 3</w:t>
            </w:r>
          </w:p>
        </w:tc>
        <w:tc>
          <w:tcPr>
            <w:tcW w:w="1474" w:type="pct"/>
            <w:vMerge w:val="restar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Популяризация предпринимательской деятельности</w:t>
            </w:r>
          </w:p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Всего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20,0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6F51E4">
              <w:rPr>
                <w:b/>
                <w:bCs/>
              </w:rPr>
              <w:t>0,0</w:t>
            </w:r>
          </w:p>
        </w:tc>
      </w:tr>
      <w:tr w:rsidR="00B50645" w:rsidRPr="006F51E4" w:rsidTr="00E356A8">
        <w:trPr>
          <w:trHeight w:val="551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/>
        </w:tc>
        <w:tc>
          <w:tcPr>
            <w:tcW w:w="1474" w:type="pct"/>
            <w:vMerge/>
            <w:vAlign w:val="center"/>
          </w:tcPr>
          <w:p w:rsidR="00B50645" w:rsidRPr="006F51E4" w:rsidRDefault="00B50645" w:rsidP="002A4D9F"/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федеральный бюджет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</w:tr>
      <w:tr w:rsidR="00B50645" w:rsidRPr="006F51E4" w:rsidTr="00E356A8">
        <w:trPr>
          <w:trHeight w:val="531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/>
        </w:tc>
        <w:tc>
          <w:tcPr>
            <w:tcW w:w="1474" w:type="pct"/>
            <w:vMerge/>
            <w:vAlign w:val="center"/>
          </w:tcPr>
          <w:p w:rsidR="00B50645" w:rsidRPr="006F51E4" w:rsidRDefault="00B50645" w:rsidP="002A4D9F"/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областной бюджет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</w:tr>
      <w:tr w:rsidR="00B50645" w:rsidRPr="006F51E4" w:rsidTr="00E356A8">
        <w:trPr>
          <w:trHeight w:val="345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/>
        </w:tc>
        <w:tc>
          <w:tcPr>
            <w:tcW w:w="1474" w:type="pct"/>
            <w:vMerge/>
            <w:vAlign w:val="center"/>
          </w:tcPr>
          <w:p w:rsidR="00B50645" w:rsidRPr="006F51E4" w:rsidRDefault="00B50645" w:rsidP="002A4D9F"/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бюджет района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20,0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20,0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20,0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>
              <w:t>6</w:t>
            </w:r>
            <w:r w:rsidRPr="006F51E4">
              <w:t>0,0</w:t>
            </w:r>
          </w:p>
        </w:tc>
      </w:tr>
      <w:tr w:rsidR="00B50645" w:rsidRPr="006F51E4" w:rsidTr="00E356A8">
        <w:trPr>
          <w:trHeight w:val="655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/>
        </w:tc>
        <w:tc>
          <w:tcPr>
            <w:tcW w:w="1474" w:type="pct"/>
            <w:vMerge/>
            <w:vAlign w:val="center"/>
          </w:tcPr>
          <w:p w:rsidR="00B50645" w:rsidRPr="006F51E4" w:rsidRDefault="00B50645" w:rsidP="002A4D9F"/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иные внебюджетные источники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</w:tr>
      <w:tr w:rsidR="00B50645" w:rsidRPr="006F51E4" w:rsidTr="00E356A8">
        <w:trPr>
          <w:trHeight w:val="270"/>
        </w:trPr>
        <w:tc>
          <w:tcPr>
            <w:tcW w:w="329" w:type="pct"/>
            <w:vMerge w:val="restart"/>
            <w:textDirection w:val="btLr"/>
            <w:vAlign w:val="center"/>
          </w:tcPr>
          <w:p w:rsidR="00B50645" w:rsidRPr="006F51E4" w:rsidRDefault="00B50645" w:rsidP="002A4D9F">
            <w:pPr>
              <w:jc w:val="center"/>
            </w:pPr>
            <w:r>
              <w:t>Мероприятие 4</w:t>
            </w:r>
          </w:p>
        </w:tc>
        <w:tc>
          <w:tcPr>
            <w:tcW w:w="1474" w:type="pct"/>
            <w:vMerge w:val="restar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Содействие развитию малого и среднего предпринимательства</w:t>
            </w:r>
          </w:p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Всего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0,0</w:t>
            </w:r>
          </w:p>
        </w:tc>
      </w:tr>
      <w:tr w:rsidR="00B50645" w:rsidRPr="006F51E4" w:rsidTr="00E356A8">
        <w:trPr>
          <w:trHeight w:val="635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/>
        </w:tc>
        <w:tc>
          <w:tcPr>
            <w:tcW w:w="1474" w:type="pct"/>
            <w:vMerge/>
            <w:vAlign w:val="center"/>
          </w:tcPr>
          <w:p w:rsidR="00B50645" w:rsidRPr="006F51E4" w:rsidRDefault="00B50645" w:rsidP="002A4D9F"/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федеральный бюджет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</w:tr>
      <w:tr w:rsidR="00B50645" w:rsidRPr="006F51E4" w:rsidTr="00E356A8">
        <w:trPr>
          <w:trHeight w:val="352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/>
        </w:tc>
        <w:tc>
          <w:tcPr>
            <w:tcW w:w="1474" w:type="pct"/>
            <w:vMerge/>
            <w:vAlign w:val="center"/>
          </w:tcPr>
          <w:p w:rsidR="00B50645" w:rsidRPr="006F51E4" w:rsidRDefault="00B50645" w:rsidP="002A4D9F"/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областной бюджет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</w:tr>
      <w:tr w:rsidR="00B50645" w:rsidRPr="006F51E4" w:rsidTr="00E356A8">
        <w:trPr>
          <w:trHeight w:val="347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/>
        </w:tc>
        <w:tc>
          <w:tcPr>
            <w:tcW w:w="1474" w:type="pct"/>
            <w:vMerge/>
            <w:vAlign w:val="center"/>
          </w:tcPr>
          <w:p w:rsidR="00B50645" w:rsidRPr="006F51E4" w:rsidRDefault="00B50645" w:rsidP="002A4D9F"/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бюджет района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</w:tr>
      <w:tr w:rsidR="00B50645" w:rsidRPr="006F51E4" w:rsidTr="00E356A8">
        <w:trPr>
          <w:trHeight w:val="544"/>
        </w:trPr>
        <w:tc>
          <w:tcPr>
            <w:tcW w:w="329" w:type="pct"/>
            <w:vMerge/>
            <w:vAlign w:val="center"/>
          </w:tcPr>
          <w:p w:rsidR="00B50645" w:rsidRPr="006F51E4" w:rsidRDefault="00B50645" w:rsidP="002A4D9F"/>
        </w:tc>
        <w:tc>
          <w:tcPr>
            <w:tcW w:w="1474" w:type="pct"/>
            <w:vMerge/>
            <w:vAlign w:val="center"/>
          </w:tcPr>
          <w:p w:rsidR="00B50645" w:rsidRPr="006F51E4" w:rsidRDefault="00B50645" w:rsidP="002A4D9F"/>
        </w:tc>
        <w:tc>
          <w:tcPr>
            <w:tcW w:w="701" w:type="pct"/>
            <w:vAlign w:val="center"/>
          </w:tcPr>
          <w:p w:rsidR="00B50645" w:rsidRPr="006F51E4" w:rsidRDefault="00B50645" w:rsidP="002A4D9F">
            <w:pPr>
              <w:jc w:val="center"/>
              <w:rPr>
                <w:b/>
                <w:bCs/>
              </w:rPr>
            </w:pPr>
            <w:r w:rsidRPr="006F51E4">
              <w:rPr>
                <w:b/>
                <w:bCs/>
              </w:rPr>
              <w:t>иные внебюджетные источники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427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  <w:tc>
          <w:tcPr>
            <w:tcW w:w="361" w:type="pct"/>
            <w:vAlign w:val="center"/>
          </w:tcPr>
          <w:p w:rsidR="00B50645" w:rsidRPr="006F51E4" w:rsidRDefault="00B50645" w:rsidP="002A4D9F">
            <w:pPr>
              <w:jc w:val="center"/>
            </w:pPr>
            <w:r w:rsidRPr="006F51E4">
              <w:t>0,0</w:t>
            </w:r>
          </w:p>
        </w:tc>
      </w:tr>
    </w:tbl>
    <w:p w:rsidR="00B50645" w:rsidRDefault="00B50645" w:rsidP="005C5919">
      <w:pPr>
        <w:jc w:val="center"/>
        <w:rPr>
          <w:rFonts w:eastAsia="Batang"/>
          <w:b/>
          <w:sz w:val="28"/>
          <w:szCs w:val="28"/>
          <w:lang w:eastAsia="ko-KR"/>
        </w:rPr>
      </w:pPr>
    </w:p>
    <w:p w:rsidR="00B50645" w:rsidRPr="003343BA" w:rsidRDefault="00B50645" w:rsidP="00992057">
      <w:pPr>
        <w:rPr>
          <w:rFonts w:eastAsia="Batang"/>
          <w:b/>
          <w:sz w:val="28"/>
          <w:szCs w:val="28"/>
          <w:lang w:eastAsia="ko-KR"/>
        </w:rPr>
      </w:pPr>
    </w:p>
    <w:p w:rsidR="00B50645" w:rsidRDefault="00B50645" w:rsidP="005C5919">
      <w:pPr>
        <w:jc w:val="center"/>
      </w:pPr>
      <w:r>
        <w:t>_____________</w:t>
      </w:r>
    </w:p>
    <w:sectPr w:rsidR="00B50645" w:rsidSect="00992057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645" w:rsidRDefault="00B50645" w:rsidP="0026633F">
      <w:r>
        <w:separator/>
      </w:r>
    </w:p>
  </w:endnote>
  <w:endnote w:type="continuationSeparator" w:id="0">
    <w:p w:rsidR="00B50645" w:rsidRDefault="00B50645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645" w:rsidRDefault="00B50645" w:rsidP="0026633F">
      <w:r>
        <w:separator/>
      </w:r>
    </w:p>
  </w:footnote>
  <w:footnote w:type="continuationSeparator" w:id="0">
    <w:p w:rsidR="00B50645" w:rsidRDefault="00B50645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645" w:rsidRDefault="00B50645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B50645" w:rsidRDefault="00B506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645" w:rsidRDefault="00B50645">
    <w:pPr>
      <w:pStyle w:val="Header"/>
      <w:jc w:val="center"/>
    </w:pPr>
  </w:p>
  <w:p w:rsidR="00B50645" w:rsidRDefault="00B506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14056"/>
    <w:rsid w:val="00050D0A"/>
    <w:rsid w:val="000854F3"/>
    <w:rsid w:val="000B5849"/>
    <w:rsid w:val="000C3DF1"/>
    <w:rsid w:val="00145B8F"/>
    <w:rsid w:val="00171ABF"/>
    <w:rsid w:val="00174A80"/>
    <w:rsid w:val="001E25C4"/>
    <w:rsid w:val="0022034D"/>
    <w:rsid w:val="0026633F"/>
    <w:rsid w:val="00272D6E"/>
    <w:rsid w:val="002A4D9F"/>
    <w:rsid w:val="003343BA"/>
    <w:rsid w:val="00382885"/>
    <w:rsid w:val="003A6BFD"/>
    <w:rsid w:val="003C093B"/>
    <w:rsid w:val="004852E1"/>
    <w:rsid w:val="005323BF"/>
    <w:rsid w:val="00571A82"/>
    <w:rsid w:val="00593050"/>
    <w:rsid w:val="005B0F2E"/>
    <w:rsid w:val="005C5919"/>
    <w:rsid w:val="00613C4D"/>
    <w:rsid w:val="006831A0"/>
    <w:rsid w:val="00686B30"/>
    <w:rsid w:val="006D5EEA"/>
    <w:rsid w:val="006F2CFD"/>
    <w:rsid w:val="006F51E4"/>
    <w:rsid w:val="00727B3E"/>
    <w:rsid w:val="007305EA"/>
    <w:rsid w:val="007B1923"/>
    <w:rsid w:val="007D15C1"/>
    <w:rsid w:val="00806F01"/>
    <w:rsid w:val="008225A2"/>
    <w:rsid w:val="00855181"/>
    <w:rsid w:val="0086721F"/>
    <w:rsid w:val="00872F30"/>
    <w:rsid w:val="008F290E"/>
    <w:rsid w:val="008F2D61"/>
    <w:rsid w:val="00992057"/>
    <w:rsid w:val="009A473A"/>
    <w:rsid w:val="009E0F53"/>
    <w:rsid w:val="00A22072"/>
    <w:rsid w:val="00A25A7E"/>
    <w:rsid w:val="00A33719"/>
    <w:rsid w:val="00A614AF"/>
    <w:rsid w:val="00A961AC"/>
    <w:rsid w:val="00AE6934"/>
    <w:rsid w:val="00B0101A"/>
    <w:rsid w:val="00B50645"/>
    <w:rsid w:val="00B911FF"/>
    <w:rsid w:val="00C3239E"/>
    <w:rsid w:val="00C70550"/>
    <w:rsid w:val="00C71F14"/>
    <w:rsid w:val="00C756DB"/>
    <w:rsid w:val="00C831D6"/>
    <w:rsid w:val="00CD6707"/>
    <w:rsid w:val="00D54122"/>
    <w:rsid w:val="00E210CD"/>
    <w:rsid w:val="00E32323"/>
    <w:rsid w:val="00E356A8"/>
    <w:rsid w:val="00E87536"/>
    <w:rsid w:val="00EA7AD7"/>
    <w:rsid w:val="00EE286C"/>
    <w:rsid w:val="00F50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421</Words>
  <Characters>2400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5</cp:revision>
  <cp:lastPrinted>2022-12-30T06:51:00Z</cp:lastPrinted>
  <dcterms:created xsi:type="dcterms:W3CDTF">2022-12-26T13:56:00Z</dcterms:created>
  <dcterms:modified xsi:type="dcterms:W3CDTF">2022-12-30T07:49:00Z</dcterms:modified>
</cp:coreProperties>
</file>