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37" w:rsidRDefault="00D22E37" w:rsidP="00631A46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D22E37" w:rsidRDefault="00D22E37" w:rsidP="00631A46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D22E37" w:rsidRPr="00534481" w:rsidRDefault="00D22E37" w:rsidP="00631A46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31.03.2023 </w:t>
      </w:r>
      <w:r w:rsidRPr="0053448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206</w:t>
      </w:r>
    </w:p>
    <w:p w:rsidR="00D22E37" w:rsidRDefault="00D22E37"/>
    <w:p w:rsidR="00D22E37" w:rsidRPr="00292DB6" w:rsidRDefault="00D22E37" w:rsidP="00631A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её развития</w:t>
      </w:r>
    </w:p>
    <w:p w:rsidR="00D22E37" w:rsidRPr="00292DB6" w:rsidRDefault="00D22E37" w:rsidP="00631A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Муниципальная программа реализуется в сфере образования, развитие которой является важнейшим условием формирования человеческого капитала, повышения эффективности и конкурентоспособности экономики как Омутнинского района, так и Кировской области.</w:t>
      </w:r>
    </w:p>
    <w:p w:rsidR="00D22E37" w:rsidRPr="00292DB6" w:rsidRDefault="00D22E37" w:rsidP="00631A46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Система образования Омутнинского района на 01.01.2020 включает 27 образовательных организаций, предоставляющих образовательные услуги различным категориям граждан, в том числе: 8 средних, 4 основных</w:t>
      </w:r>
      <w:r w:rsidRPr="00292DB6">
        <w:rPr>
          <w:rFonts w:ascii="Times New Roman" w:hAnsi="Times New Roman"/>
          <w:sz w:val="28"/>
          <w:szCs w:val="28"/>
        </w:rPr>
        <w:br/>
        <w:t>и 1 начальная (6 общеобразовательных организаций имеют дошкольные группы и 1 общеобразовательная организация реализует образовательные программы с углубленным изучением отдельных предметов); 12 дошкольных образовательных организаций и 2 организации дополнительного образования детей.</w:t>
      </w:r>
    </w:p>
    <w:p w:rsidR="00D22E37" w:rsidRPr="00292DB6" w:rsidRDefault="00D22E37" w:rsidP="00631A46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Все муниципальные образовательные организации имеют лицензии</w:t>
      </w:r>
      <w:r w:rsidRPr="00292DB6">
        <w:rPr>
          <w:rFonts w:ascii="Times New Roman" w:hAnsi="Times New Roman"/>
          <w:sz w:val="28"/>
          <w:szCs w:val="28"/>
        </w:rPr>
        <w:br/>
        <w:t>на образовательную деятельность. Все муниципальные общеобразовательные организации имеют аккредитацию. Часть организаций имеют лицензии</w:t>
      </w:r>
      <w:r w:rsidRPr="00292DB6">
        <w:rPr>
          <w:rFonts w:ascii="Times New Roman" w:hAnsi="Times New Roman"/>
          <w:sz w:val="28"/>
          <w:szCs w:val="28"/>
        </w:rPr>
        <w:br/>
        <w:t xml:space="preserve">на медицинскую деятельность. </w:t>
      </w:r>
    </w:p>
    <w:p w:rsidR="00D22E37" w:rsidRPr="00292DB6" w:rsidRDefault="00D22E37" w:rsidP="00631A46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На начало 2019-2020 учебного года в 13 муниципальных общеобразовательных учреждениях Омутнинского района обучалось 3485 человек (на 0,2 % меньше, чем в 2018-2019 учебном году (3492 человека)). Их них в 8 средних общеобразовательных учреждениях – 2853 человека,</w:t>
      </w:r>
      <w:r w:rsidRPr="00292DB6">
        <w:rPr>
          <w:rFonts w:ascii="Times New Roman" w:hAnsi="Times New Roman"/>
          <w:sz w:val="28"/>
          <w:szCs w:val="28"/>
        </w:rPr>
        <w:br/>
        <w:t>в 4 основных общеобразовательных учреждениях - 382 человека</w:t>
      </w:r>
      <w:r w:rsidRPr="00292DB6">
        <w:rPr>
          <w:rFonts w:ascii="Times New Roman" w:hAnsi="Times New Roman"/>
          <w:sz w:val="28"/>
          <w:szCs w:val="28"/>
        </w:rPr>
        <w:br/>
        <w:t>и в начальной общеобразовательной школе – 250 человек.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Начиная с 2019 года, в Омутнинском районе реализуются 2 региональных проекта в рамках национального проекта «Образование» «Успех каждого ребенка» и «Информационная образовательная среда»,</w:t>
      </w:r>
      <w:r w:rsidRPr="00292DB6">
        <w:rPr>
          <w:rFonts w:ascii="Times New Roman" w:hAnsi="Times New Roman" w:cs="Times New Roman"/>
          <w:sz w:val="28"/>
          <w:szCs w:val="28"/>
        </w:rPr>
        <w:br/>
        <w:t>с помощью которых активно трансформируется система дополнительного образования, развивается дистанционное образование обучающихся</w:t>
      </w:r>
      <w:r w:rsidRPr="00292DB6">
        <w:rPr>
          <w:rFonts w:ascii="Times New Roman" w:hAnsi="Times New Roman" w:cs="Times New Roman"/>
          <w:sz w:val="28"/>
          <w:szCs w:val="28"/>
        </w:rPr>
        <w:br/>
        <w:t>и педагогов, а также расширяется общественное участие в управлении образованием.</w:t>
      </w:r>
    </w:p>
    <w:p w:rsidR="00D22E37" w:rsidRPr="00292DB6" w:rsidRDefault="00D22E37" w:rsidP="00631A46">
      <w:pPr>
        <w:spacing w:after="0" w:line="360" w:lineRule="auto"/>
        <w:ind w:firstLine="708"/>
        <w:jc w:val="both"/>
      </w:pPr>
      <w:r w:rsidRPr="00292DB6">
        <w:rPr>
          <w:rFonts w:ascii="Times New Roman" w:hAnsi="Times New Roman"/>
          <w:sz w:val="28"/>
          <w:szCs w:val="28"/>
        </w:rPr>
        <w:t>На 01.01.2020 в 12 муниципальных дошкольных организациях</w:t>
      </w:r>
      <w:r w:rsidRPr="00292DB6">
        <w:rPr>
          <w:rFonts w:ascii="Times New Roman" w:hAnsi="Times New Roman"/>
          <w:sz w:val="28"/>
          <w:szCs w:val="28"/>
        </w:rPr>
        <w:br/>
        <w:t>и 6 дошкольных группах при муниципальных общеобразовательных организациях обучалось 2115 воспитанников в возрасте от 1 до 7 лет, что</w:t>
      </w:r>
      <w:r w:rsidRPr="00292DB6">
        <w:rPr>
          <w:rFonts w:ascii="Times New Roman" w:hAnsi="Times New Roman"/>
          <w:sz w:val="28"/>
          <w:szCs w:val="28"/>
        </w:rPr>
        <w:br/>
        <w:t>на 80 детей меньше, чем в 2018 году. На 01.01.2020 очередность</w:t>
      </w:r>
      <w:r w:rsidRPr="00292DB6">
        <w:rPr>
          <w:rFonts w:ascii="Times New Roman" w:hAnsi="Times New Roman"/>
          <w:sz w:val="28"/>
          <w:szCs w:val="28"/>
        </w:rPr>
        <w:br/>
        <w:t>на устройство в муниципальные дошкольные организации составляет 306 детей в возрасте от рождения до 3 лет, что на 134 человека меньше</w:t>
      </w:r>
      <w:r w:rsidRPr="00292DB6">
        <w:rPr>
          <w:rFonts w:ascii="Times New Roman" w:hAnsi="Times New Roman"/>
          <w:sz w:val="28"/>
          <w:szCs w:val="28"/>
        </w:rPr>
        <w:br/>
        <w:t>по сравнению с 2018 годом (440 детей)</w:t>
      </w:r>
      <w:r w:rsidRPr="00292DB6">
        <w:rPr>
          <w:rFonts w:ascii="Times New Roman" w:hAnsi="Times New Roman"/>
          <w:i/>
          <w:sz w:val="28"/>
          <w:szCs w:val="28"/>
        </w:rPr>
        <w:t xml:space="preserve">. </w:t>
      </w:r>
      <w:r w:rsidRPr="00292DB6">
        <w:rPr>
          <w:rFonts w:ascii="Times New Roman" w:hAnsi="Times New Roman"/>
          <w:sz w:val="28"/>
          <w:szCs w:val="28"/>
        </w:rPr>
        <w:t>На протяжении 3-х лет нет очередности в дошкольных группах при муниципальных общеобразовательных организациях и детских садах пгт Восточный</w:t>
      </w:r>
      <w:r w:rsidRPr="00292DB6">
        <w:rPr>
          <w:rFonts w:ascii="Times New Roman" w:hAnsi="Times New Roman"/>
          <w:sz w:val="28"/>
          <w:szCs w:val="28"/>
        </w:rPr>
        <w:br/>
        <w:t>и пгт Песковка.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Омутнинском районе сохранен принцип доступности и бесплатности дополнительного образования для детей. На 01.01.2020 в двух организациях дополнительного образования детей (МКУДО ДДТ Омутнинского района</w:t>
      </w:r>
      <w:r w:rsidRPr="00292DB6">
        <w:rPr>
          <w:rFonts w:ascii="Times New Roman" w:hAnsi="Times New Roman" w:cs="Times New Roman"/>
          <w:sz w:val="28"/>
          <w:szCs w:val="28"/>
        </w:rPr>
        <w:br/>
        <w:t>и МКУДО СЮТ Омутнинского района) в объединениях различной направленности занималось 2214 человек. Услугами организаций дополнительного образования детей охвачено 58 % детей в возрасте</w:t>
      </w:r>
      <w:r w:rsidRPr="00292DB6">
        <w:rPr>
          <w:rFonts w:ascii="Times New Roman" w:hAnsi="Times New Roman" w:cs="Times New Roman"/>
          <w:sz w:val="28"/>
          <w:szCs w:val="28"/>
        </w:rPr>
        <w:br/>
        <w:t>от 5 до 18 лет, что ниже среднероссийского уровня (71%). Все услуги в этой сфере оказываются бесплатно.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Обучающиеся общеобразовательных организаций Омутнинского района ежегодно успешно участвуют во всероссийской олимпиаде школьников. В 2019-2020 учебном году на муниципальном этапе приняли участие 574 человека, на областном этапе – 17 человек (4 обучающихся стали призерами </w:t>
      </w:r>
      <w:r w:rsidRPr="00292DB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2DB6">
        <w:rPr>
          <w:rFonts w:ascii="Times New Roman" w:hAnsi="Times New Roman" w:cs="Times New Roman"/>
          <w:sz w:val="28"/>
          <w:szCs w:val="28"/>
        </w:rPr>
        <w:t xml:space="preserve"> степени, 13 – призерами </w:t>
      </w:r>
      <w:r w:rsidRPr="00292DB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92DB6">
        <w:rPr>
          <w:rFonts w:ascii="Times New Roman" w:hAnsi="Times New Roman" w:cs="Times New Roman"/>
          <w:sz w:val="28"/>
          <w:szCs w:val="28"/>
        </w:rPr>
        <w:t xml:space="preserve"> степени).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целях обеспечения доступности качественного образования для обучающихся из отдаленных сельских населенных пунктов осуществляется транспортная доставка детей в МКОУ СОШ № 10 пос. Белореченск, а также внедряются технологии дистанционного обучения сельских школьников, которое направлено на снижение дефицита профессиональных кадров</w:t>
      </w:r>
      <w:r w:rsidRPr="00292DB6">
        <w:rPr>
          <w:rFonts w:ascii="Times New Roman" w:hAnsi="Times New Roman" w:cs="Times New Roman"/>
          <w:sz w:val="28"/>
          <w:szCs w:val="28"/>
        </w:rPr>
        <w:br/>
        <w:t>в сельских школах (МКОУ СОШ с. Залазна).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целях обеспечения доступности образовательных услуг для детей</w:t>
      </w:r>
      <w:r w:rsidRPr="00292DB6">
        <w:rPr>
          <w:rFonts w:ascii="Times New Roman" w:hAnsi="Times New Roman" w:cs="Times New Roman"/>
          <w:sz w:val="28"/>
          <w:szCs w:val="28"/>
        </w:rPr>
        <w:br/>
        <w:t>с ограниченными возможностями здоровья с 2010 года активно развивается система обучения детей-инвалидов на дому с использованием дистанционных технологий. В 2018-2019 учебном году всем детям-инвалидам, изъявившим желание обучаться дистанционно, при условии отсутствия медицинских противопоказаний такая возможность предоставлена. Организовано обучение с использованием дистанционных образовательных технологий детей, находящихся на длительном лечении</w:t>
      </w:r>
      <w:r w:rsidRPr="00292DB6">
        <w:rPr>
          <w:rFonts w:ascii="Times New Roman" w:hAnsi="Times New Roman" w:cs="Times New Roman"/>
          <w:sz w:val="28"/>
          <w:szCs w:val="28"/>
        </w:rPr>
        <w:br/>
        <w:t>в медицинских организациях.</w:t>
      </w:r>
    </w:p>
    <w:p w:rsidR="00D22E37" w:rsidRPr="00292DB6" w:rsidRDefault="00D22E37" w:rsidP="00631A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 Управлении образования Омутнинского района формируется база данных детей с ограниченными возможностями здоровья, позволяющая получить наиболее полную информацию о потребностях детей</w:t>
      </w:r>
      <w:r w:rsidRPr="00292DB6">
        <w:rPr>
          <w:rFonts w:ascii="Times New Roman" w:hAnsi="Times New Roman"/>
          <w:sz w:val="28"/>
          <w:szCs w:val="28"/>
        </w:rPr>
        <w:br/>
        <w:t>в реабилитационных, образовательных, социальных и прочих услугах. Так</w:t>
      </w:r>
      <w:r w:rsidRPr="00292DB6">
        <w:rPr>
          <w:rFonts w:ascii="Times New Roman" w:hAnsi="Times New Roman"/>
          <w:sz w:val="28"/>
          <w:szCs w:val="28"/>
        </w:rPr>
        <w:br/>
        <w:t xml:space="preserve">в 2019-2020 учебном году в 10-ти классах трех образовательных учреждений (МКОУ СОШ № 4 пгт Песковка, МКОУ ООШ № </w:t>
      </w:r>
      <w:smartTag w:uri="urn:schemas-microsoft-com:office:smarttags" w:element="metricconverter">
        <w:smartTagPr>
          <w:attr w:name="ProductID" w:val="7 г"/>
        </w:smartTagPr>
        <w:r w:rsidRPr="00292DB6">
          <w:rPr>
            <w:rFonts w:ascii="Times New Roman" w:hAnsi="Times New Roman"/>
            <w:sz w:val="28"/>
            <w:szCs w:val="28"/>
          </w:rPr>
          <w:t>7 г</w:t>
        </w:r>
      </w:smartTag>
      <w:r w:rsidRPr="00292DB6">
        <w:rPr>
          <w:rFonts w:ascii="Times New Roman" w:hAnsi="Times New Roman"/>
          <w:sz w:val="28"/>
          <w:szCs w:val="28"/>
        </w:rPr>
        <w:t xml:space="preserve">. Омутнинска, МКОУ базовая НОШ г. Омутнинска) обучалось 107 человек по адаптированным образовательным программам для детей с задержкой психического развития. В 2-х классах, организованных в МКОУ ООШ № </w:t>
      </w:r>
      <w:smartTag w:uri="urn:schemas-microsoft-com:office:smarttags" w:element="metricconverter">
        <w:smartTagPr>
          <w:attr w:name="ProductID" w:val="7 г"/>
        </w:smartTagPr>
        <w:r w:rsidRPr="00292DB6">
          <w:rPr>
            <w:rFonts w:ascii="Times New Roman" w:hAnsi="Times New Roman"/>
            <w:sz w:val="28"/>
            <w:szCs w:val="28"/>
          </w:rPr>
          <w:t>7 г</w:t>
        </w:r>
      </w:smartTag>
      <w:r w:rsidRPr="00292DB6">
        <w:rPr>
          <w:rFonts w:ascii="Times New Roman" w:hAnsi="Times New Roman"/>
          <w:sz w:val="28"/>
          <w:szCs w:val="28"/>
        </w:rPr>
        <w:t>. Омутнинска, обучались 20 человек по адаптированным образовательным программам для детей</w:t>
      </w:r>
      <w:r w:rsidRPr="00292DB6">
        <w:rPr>
          <w:rFonts w:ascii="Times New Roman" w:hAnsi="Times New Roman"/>
          <w:sz w:val="28"/>
          <w:szCs w:val="28"/>
        </w:rPr>
        <w:br/>
        <w:t>с умственной отсталостью.</w:t>
      </w:r>
    </w:p>
    <w:p w:rsidR="00D22E37" w:rsidRPr="00292DB6" w:rsidRDefault="00D22E37" w:rsidP="00631A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 зоне особого внимания находится вопрос социализации детей-сирот и детей, оставшихся без попечения родителей, лиц из числа детей-сирот</w:t>
      </w:r>
      <w:r w:rsidRPr="00292DB6">
        <w:rPr>
          <w:rFonts w:ascii="Times New Roman" w:hAnsi="Times New Roman"/>
          <w:sz w:val="28"/>
          <w:szCs w:val="28"/>
        </w:rPr>
        <w:br/>
        <w:t xml:space="preserve">и детей, оставшихся без попечения родителей. </w:t>
      </w:r>
      <w:r w:rsidRPr="00292DB6">
        <w:rPr>
          <w:rFonts w:ascii="Times New Roman" w:hAnsi="Times New Roman"/>
          <w:sz w:val="28"/>
          <w:szCs w:val="28"/>
          <w:lang w:eastAsia="ru-RU"/>
        </w:rPr>
        <w:t>На 01.01.2020 на учете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в отделе опеки и попечительства Управления образования Омутнинского района состояли 107 несовершеннолетних, в том числе: 96 детей воспитываются в семьях опекунов, в приемных семьях, под опекой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по заявлению и усыновленных детей, 11 детей было передано</w:t>
      </w:r>
      <w:r w:rsidRPr="00292DB6">
        <w:rPr>
          <w:rFonts w:ascii="Times New Roman" w:hAnsi="Times New Roman"/>
          <w:sz w:val="28"/>
          <w:szCs w:val="28"/>
          <w:lang w:eastAsia="ru-RU"/>
        </w:rPr>
        <w:br/>
        <w:t>в образовательные организации.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Омутнинском районе принимаются меры для повышения социального статуса педагогических работников, профессиональной компетентности педагогических и управленческих кадров, и, как следствие, уровень удовлетворенности жителей района качеством предоставления образовательных услуг на протяжении ряда лет остается высоким.</w:t>
      </w:r>
      <w:r w:rsidRPr="00292DB6">
        <w:rPr>
          <w:rFonts w:ascii="Times New Roman" w:hAnsi="Times New Roman" w:cs="Times New Roman"/>
          <w:sz w:val="28"/>
          <w:szCs w:val="28"/>
        </w:rPr>
        <w:br/>
        <w:t>По данным социологических исследований, проведенных в 2019 году Волго-Вятским институтом (филиалом) федерального государственного бюджетного образовательного учреждения высшего образования «Московский государственный юридический университет имени О.Е. Кутафина (МГЮА)», удовлетворенность населения качеством дошкольного образования составила 91,5% (91,7% – в 2019 году, 90,7% –</w:t>
      </w:r>
      <w:r w:rsidRPr="00292DB6">
        <w:rPr>
          <w:rFonts w:ascii="Times New Roman" w:hAnsi="Times New Roman" w:cs="Times New Roman"/>
          <w:sz w:val="28"/>
          <w:szCs w:val="28"/>
        </w:rPr>
        <w:br/>
        <w:t>в 2018 году), общего образования – 91,3%, (88,9% – в 2019 году, 90,0% –</w:t>
      </w:r>
      <w:r w:rsidRPr="00292DB6">
        <w:rPr>
          <w:rFonts w:ascii="Times New Roman" w:hAnsi="Times New Roman" w:cs="Times New Roman"/>
          <w:sz w:val="28"/>
          <w:szCs w:val="28"/>
        </w:rPr>
        <w:br/>
        <w:t>в 2018 году), дополнительного образования – 93,8% (93,6% – в 2019 году, 90,8% – в 2018 году).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Основной проблемой системы образования в Омутнинском районе, как и в целом в России, является сложная демографическая ситуация: идет активная миграция сельского населения в городскую местность, сохраняется тенденция оттока талантливой молодежи в другие регионы. Сложную демографическую ситуацию обостряет несоответствие материально-технической базы образовательных организаций требованиям новых стандартов, дефицит высококвалифицированных управленческих</w:t>
      </w:r>
      <w:r w:rsidRPr="00292DB6">
        <w:rPr>
          <w:rFonts w:ascii="Times New Roman" w:hAnsi="Times New Roman" w:cs="Times New Roman"/>
          <w:sz w:val="28"/>
          <w:szCs w:val="28"/>
        </w:rPr>
        <w:br/>
        <w:t>и педагогических кадров, обладающих высоким уровнем профессиональной готовности к деятельности в условиях модернизации образования, медленное обновление педагогических коллективов молодыми специалистами.</w:t>
      </w:r>
      <w:r w:rsidRPr="00292DB6">
        <w:rPr>
          <w:rFonts w:ascii="Times New Roman" w:hAnsi="Times New Roman" w:cs="Times New Roman"/>
          <w:sz w:val="28"/>
          <w:szCs w:val="28"/>
        </w:rPr>
        <w:br/>
        <w:t>В школах Омутнинского района доля учителей старше 55 лет составляет 28 % (58 человек), доля молодых специалистов (в возрасте до 35 лет) – 12,7 %,</w:t>
      </w:r>
      <w:r w:rsidRPr="00292DB6">
        <w:rPr>
          <w:rFonts w:ascii="Times New Roman" w:hAnsi="Times New Roman" w:cs="Times New Roman"/>
          <w:sz w:val="28"/>
          <w:szCs w:val="28"/>
        </w:rPr>
        <w:br/>
        <w:t>в том числе учителей моложе 25 лет – 3,3 %.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Указанные проблемы наиболее остро стоят в сельской местности. Поддержка, сохранение образовательных организаций, расположенных</w:t>
      </w:r>
      <w:r w:rsidRPr="00292DB6">
        <w:rPr>
          <w:rFonts w:ascii="Times New Roman" w:hAnsi="Times New Roman" w:cs="Times New Roman"/>
          <w:sz w:val="28"/>
          <w:szCs w:val="28"/>
        </w:rPr>
        <w:br/>
        <w:t xml:space="preserve">в сельской местности, рассматривается администрацией Омутнинского района как стратегическая часть программы экономического развития района. 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По-прежнему актуальной остается задача обеспечения доступности качественного образования для детей с ограниченными возможностями здоровья, в первую очередь детей-инвалидов, которые не могут посещать школу.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Серьезным вопросом в сфере дополнительного образования детей является невозможность обеспечения доступности качественных образовательных услуг для всех желающих, особенно жителей сельских населенных пунктов, в связи с небольшой существующей сетью организаций дополнительного образования.</w:t>
      </w:r>
    </w:p>
    <w:p w:rsidR="00D22E37" w:rsidRPr="00292DB6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Требует решения задача повышения качества образования на основе развития и использования информационно-коммуникационных технологий.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Для решения вышеуказанных проблем в сфере образования требуются масштабные, системные изменения, охватывающие все уровни образования. Отсутствие решения указанных проблем повлияет на качество образовательных услуг и приведет к увеличению доли неэффективных расходов в сфере образования.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D4A">
        <w:rPr>
          <w:rFonts w:ascii="Times New Roman" w:hAnsi="Times New Roman" w:cs="Times New Roman"/>
          <w:sz w:val="28"/>
          <w:szCs w:val="28"/>
        </w:rPr>
        <w:t>В 2022 году между министерством образования Кировской области и администрацией Омутнинского района заключено соглашение о предоставлении субсидии местному бюджету из областного бюджета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муниципальных образовательных организациях: МКДОУ д/с № 8 «Колокольчик» г. Омутнинска, МКУДОУ детский сад № 10 «Теремок»            г. Омутнинска.</w:t>
      </w:r>
    </w:p>
    <w:p w:rsidR="00D22E37" w:rsidRPr="00D97D4A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заключено соглашение</w:t>
      </w:r>
      <w:r w:rsidRPr="00637A8D">
        <w:rPr>
          <w:rFonts w:ascii="Times New Roman" w:hAnsi="Times New Roman" w:cs="Times New Roman"/>
          <w:sz w:val="28"/>
          <w:szCs w:val="28"/>
        </w:rPr>
        <w:t xml:space="preserve"> </w:t>
      </w:r>
      <w:r w:rsidRPr="00D97D4A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администрацией Омутнинского района</w:t>
      </w:r>
      <w:r w:rsidRPr="00637A8D">
        <w:rPr>
          <w:rFonts w:ascii="Times New Roman" w:hAnsi="Times New Roman" w:cs="Times New Roman"/>
          <w:sz w:val="28"/>
          <w:szCs w:val="28"/>
        </w:rPr>
        <w:t xml:space="preserve"> </w:t>
      </w:r>
      <w:r w:rsidRPr="00D97D4A">
        <w:rPr>
          <w:rFonts w:ascii="Times New Roman" w:hAnsi="Times New Roman" w:cs="Times New Roman"/>
          <w:sz w:val="28"/>
          <w:szCs w:val="28"/>
        </w:rPr>
        <w:t>о предоставлении субсидии местному бюджету из областного бюджета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муниципальных образовательных организациях: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МКОУ СОШ № 2</w:t>
      </w:r>
      <w:r w:rsidRPr="00637A8D">
        <w:rPr>
          <w:rFonts w:ascii="Times New Roman" w:hAnsi="Times New Roman" w:cs="Times New Roman"/>
          <w:sz w:val="28"/>
          <w:szCs w:val="28"/>
        </w:rPr>
        <w:t>г. Омутнин</w:t>
      </w:r>
      <w:r>
        <w:rPr>
          <w:rFonts w:ascii="Times New Roman" w:hAnsi="Times New Roman" w:cs="Times New Roman"/>
          <w:sz w:val="28"/>
          <w:szCs w:val="28"/>
        </w:rPr>
        <w:t xml:space="preserve">ска, МКОУ ООШ № 7 </w:t>
      </w:r>
      <w:r w:rsidRPr="00637A8D">
        <w:rPr>
          <w:rFonts w:ascii="Times New Roman" w:hAnsi="Times New Roman" w:cs="Times New Roman"/>
          <w:sz w:val="28"/>
          <w:szCs w:val="28"/>
        </w:rPr>
        <w:t xml:space="preserve"> г. Омутнинска, МКДОУ детский сад «Снежинка»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 xml:space="preserve">Восточный, МКДОУ д/с № 8 «Колокольчик»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37A8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 xml:space="preserve">Омутнинска, МКДОУ детский сад № 10 «Теремок» г.Омутнинска, МКДОУ детский сад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37A8D">
        <w:rPr>
          <w:rFonts w:ascii="Times New Roman" w:hAnsi="Times New Roman" w:cs="Times New Roman"/>
          <w:sz w:val="28"/>
          <w:szCs w:val="28"/>
        </w:rPr>
        <w:t>№ 16 «Малыш»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 xml:space="preserve">Омутнинска, МКДОУ детский сад № 17 «Чебурашка»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37A8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>Омутнинска, МКДОУ д/с № 19 «Сказка» г</w:t>
      </w:r>
      <w:r>
        <w:rPr>
          <w:rFonts w:ascii="Times New Roman" w:hAnsi="Times New Roman" w:cs="Times New Roman"/>
          <w:sz w:val="28"/>
          <w:szCs w:val="28"/>
        </w:rPr>
        <w:t>. Омутнинска.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В 2021 году между министерством образования Кировской области и администрацией Омутнинского района заключено соглашение о предоставлении субсидии местному бюджету из областного бюджета на создание в муниципальных общеобразовательных организациях, расположенных в сельской местности и малых городах, условий для занятия физической культурой и спортом. В соответствии с условиями указанного соглашения </w:t>
      </w:r>
      <w:r w:rsidRPr="003938E3">
        <w:rPr>
          <w:rFonts w:ascii="Times New Roman" w:hAnsi="Times New Roman"/>
          <w:sz w:val="28"/>
          <w:szCs w:val="28"/>
        </w:rPr>
        <w:t>в 2022 году в МКОУ СОШ № 4</w:t>
      </w:r>
      <w:r w:rsidRPr="003938E3">
        <w:rPr>
          <w:rFonts w:ascii="Times New Roman" w:hAnsi="Times New Roman"/>
          <w:sz w:val="28"/>
          <w:szCs w:val="28"/>
        </w:rPr>
        <w:br/>
        <w:t>пгт Песковка, МКОУ СОШ № 6 г</w:t>
      </w:r>
      <w:r>
        <w:rPr>
          <w:rFonts w:ascii="Times New Roman" w:hAnsi="Times New Roman"/>
          <w:sz w:val="28"/>
          <w:szCs w:val="28"/>
        </w:rPr>
        <w:t>. Омутнинска</w:t>
      </w:r>
      <w:r w:rsidRPr="00407912">
        <w:rPr>
          <w:rFonts w:ascii="Times New Roman" w:hAnsi="Times New Roman"/>
          <w:sz w:val="28"/>
          <w:szCs w:val="28"/>
        </w:rPr>
        <w:t xml:space="preserve"> </w:t>
      </w:r>
      <w:r w:rsidRPr="003938E3">
        <w:rPr>
          <w:rFonts w:ascii="Times New Roman" w:hAnsi="Times New Roman"/>
          <w:sz w:val="28"/>
          <w:szCs w:val="28"/>
        </w:rPr>
        <w:t>отремонтированы спортивные залы и обновлена материально-техническая база для занятий детей физической культурой и спортом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</w:t>
      </w:r>
      <w:r w:rsidRPr="00733CDF">
        <w:rPr>
          <w:rFonts w:ascii="Times New Roman" w:hAnsi="Times New Roman" w:cs="Times New Roman"/>
          <w:sz w:val="28"/>
          <w:szCs w:val="28"/>
        </w:rPr>
        <w:t xml:space="preserve"> </w:t>
      </w:r>
      <w:r w:rsidRPr="00292DB6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администрацией Омутнинского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заключено </w:t>
      </w:r>
      <w:r>
        <w:rPr>
          <w:rFonts w:ascii="Times New Roman" w:hAnsi="Times New Roman"/>
          <w:sz w:val="28"/>
          <w:szCs w:val="28"/>
        </w:rPr>
        <w:t xml:space="preserve">соглашение, согласно которому </w:t>
      </w:r>
      <w:r w:rsidRPr="003938E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3938E3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будет предоставлена </w:t>
      </w:r>
      <w:r>
        <w:rPr>
          <w:rFonts w:ascii="Times New Roman" w:hAnsi="Times New Roman" w:cs="Times New Roman"/>
          <w:sz w:val="28"/>
          <w:szCs w:val="28"/>
        </w:rPr>
        <w:t>субсидия</w:t>
      </w:r>
      <w:r w:rsidRPr="00292DB6">
        <w:rPr>
          <w:rFonts w:ascii="Times New Roman" w:hAnsi="Times New Roman" w:cs="Times New Roman"/>
          <w:sz w:val="28"/>
          <w:szCs w:val="28"/>
        </w:rPr>
        <w:t xml:space="preserve"> местному бюджету из областного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38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 </w:t>
      </w:r>
      <w:r w:rsidRPr="003938E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8E3">
        <w:rPr>
          <w:rFonts w:ascii="Times New Roman" w:hAnsi="Times New Roman"/>
          <w:sz w:val="28"/>
          <w:szCs w:val="28"/>
        </w:rPr>
        <w:t>МКОУ ООШ № 7 г. Омутнинска, МКОУ СОШ   № 2 с УИОП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938E3">
        <w:rPr>
          <w:rFonts w:ascii="Times New Roman" w:hAnsi="Times New Roman"/>
          <w:sz w:val="28"/>
          <w:szCs w:val="28"/>
        </w:rPr>
        <w:t>пгт Восточный Омутнинского района   будут отремонтированы спортивные залы и обновлена материально-техническая база для занятий детей физической культурой и спортом.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85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26385D">
        <w:rPr>
          <w:rFonts w:ascii="Times New Roman" w:hAnsi="Times New Roman" w:cs="Times New Roman"/>
          <w:sz w:val="28"/>
          <w:szCs w:val="28"/>
        </w:rPr>
        <w:t>соглашением, заключенным в</w:t>
      </w:r>
      <w:r w:rsidRPr="0026385D">
        <w:rPr>
          <w:rFonts w:ascii="Times New Roman" w:hAnsi="Times New Roman"/>
          <w:sz w:val="28"/>
          <w:szCs w:val="28"/>
        </w:rPr>
        <w:t xml:space="preserve"> 2021 </w:t>
      </w:r>
      <w:r w:rsidRPr="0026385D">
        <w:rPr>
          <w:rFonts w:ascii="Times New Roman" w:hAnsi="Times New Roman" w:cs="Times New Roman"/>
          <w:sz w:val="28"/>
          <w:szCs w:val="28"/>
        </w:rPr>
        <w:t>году между министерством образования Кировской области и администрацией Омутнинского района, бюджету Омутнинского района из областного бюджета предоставлена субсидия на реализацию мероприятий по подготовке образовательного пространства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85D">
        <w:rPr>
          <w:rFonts w:ascii="Times New Roman" w:hAnsi="Times New Roman" w:cs="Times New Roman"/>
          <w:sz w:val="28"/>
          <w:szCs w:val="28"/>
        </w:rPr>
        <w:t>(</w:t>
      </w:r>
      <w:r w:rsidRPr="0026385D">
        <w:rPr>
          <w:rFonts w:ascii="Times New Roman" w:hAnsi="Times New Roman"/>
          <w:sz w:val="28"/>
          <w:szCs w:val="28"/>
        </w:rPr>
        <w:t>МКОУ СОШ № 2 г. Омутнинска, МКОУ СОШ № 6</w:t>
      </w:r>
      <w:r w:rsidRPr="0026385D">
        <w:rPr>
          <w:rFonts w:ascii="Times New Roman" w:hAnsi="Times New Roman"/>
          <w:sz w:val="28"/>
          <w:szCs w:val="28"/>
        </w:rPr>
        <w:br/>
        <w:t>г. Омутнинска и МКОУ СОШ № 2 с УИОП пгт Восточный Омутнинского района)</w:t>
      </w:r>
      <w:r>
        <w:rPr>
          <w:rFonts w:ascii="Times New Roman" w:hAnsi="Times New Roman" w:cs="Times New Roman"/>
          <w:sz w:val="28"/>
          <w:szCs w:val="28"/>
        </w:rPr>
        <w:t xml:space="preserve">, на базе которых созданы </w:t>
      </w:r>
      <w:r w:rsidRPr="0026385D">
        <w:rPr>
          <w:rFonts w:ascii="Times New Roman" w:hAnsi="Times New Roman" w:cs="Times New Roman"/>
          <w:sz w:val="28"/>
          <w:szCs w:val="28"/>
        </w:rPr>
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8E3">
        <w:rPr>
          <w:rFonts w:ascii="Times New Roman" w:hAnsi="Times New Roman" w:cs="Times New Roman"/>
          <w:sz w:val="28"/>
          <w:szCs w:val="28"/>
        </w:rPr>
        <w:t>В 2022 году субсидия из областного бюджета предоставлена на реализацию мероприятий по подготовке образовательного пространства в муниципальных общеобразовательных организациях (МКОУ СОШ № 10                 пос. Белореченск, МКОУ СОШ № 4 пгт Песковка, МКОУ ООШ № 7                                    г. Омутнинска, МКОУ ООШ пос. Черная Холуница, на базе которых созда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3938E3">
        <w:rPr>
          <w:rFonts w:ascii="Times New Roman" w:hAnsi="Times New Roman" w:cs="Times New Roman"/>
          <w:sz w:val="28"/>
          <w:szCs w:val="28"/>
        </w:rPr>
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</w:p>
    <w:p w:rsidR="00D22E37" w:rsidRPr="003938E3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26385D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нистрацией Омутнинского района заключено соглашение, согласно которому </w:t>
      </w:r>
      <w:r w:rsidRPr="0026385D">
        <w:rPr>
          <w:rFonts w:ascii="Times New Roman" w:hAnsi="Times New Roman" w:cs="Times New Roman"/>
          <w:sz w:val="28"/>
          <w:szCs w:val="28"/>
        </w:rPr>
        <w:t xml:space="preserve">бюджету Омутнинского района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будет </w:t>
      </w:r>
      <w:r w:rsidRPr="0026385D">
        <w:rPr>
          <w:rFonts w:ascii="Times New Roman" w:hAnsi="Times New Roman" w:cs="Times New Roman"/>
          <w:sz w:val="28"/>
          <w:szCs w:val="28"/>
        </w:rPr>
        <w:t>предоставлена субсидия на реализацию мероприятий по подготовке образовательного пространства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(в 2023 году – МКОУ СОШ с. Залазна, МКОУ СОШ п. Лесные Поляны, МКОУ ООШ пос. Котчиха, в 2024 году – МКОУ ООШ д. Ежово Омутнинского района), где будут созданы </w:t>
      </w:r>
      <w:r w:rsidRPr="003938E3">
        <w:rPr>
          <w:rFonts w:ascii="Times New Roman" w:hAnsi="Times New Roman" w:cs="Times New Roman"/>
          <w:sz w:val="28"/>
          <w:szCs w:val="28"/>
        </w:rPr>
        <w:t>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8E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3938E3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создании и функционировании региональной системы научно-методического сопровождения педагогических работников и управленческих кадров, утвержденным распоряжением министерства образования Кировской области от 30.07.2021 № 1014 «О создании и функционировании региональной системы научно-методического сопровождения педагогических работников и управленческих кадров Кировской области»  осуществляется  ведение реестра педагогических работников муниципальных образовательных организаций, создание единой информационно-методической среды, способствующей профессиональному росту педагогических работников, апробация и внедрение инновационных моделей повышения квалификации.</w:t>
      </w:r>
    </w:p>
    <w:p w:rsidR="00D22E37" w:rsidRPr="003938E3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26385D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нистрацией Омутнинского района заключено соглашение, согласно которому </w:t>
      </w:r>
      <w:r w:rsidRPr="0026385D">
        <w:rPr>
          <w:rFonts w:ascii="Times New Roman" w:hAnsi="Times New Roman" w:cs="Times New Roman"/>
          <w:sz w:val="28"/>
          <w:szCs w:val="28"/>
        </w:rPr>
        <w:t xml:space="preserve">бюджету Омутнинского района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26385D">
        <w:rPr>
          <w:rFonts w:ascii="Times New Roman" w:hAnsi="Times New Roman" w:cs="Times New Roman"/>
          <w:sz w:val="28"/>
          <w:szCs w:val="28"/>
        </w:rPr>
        <w:t>предоставлена</w:t>
      </w:r>
      <w:r>
        <w:rPr>
          <w:rFonts w:ascii="Times New Roman" w:hAnsi="Times New Roman" w:cs="Times New Roman"/>
          <w:sz w:val="28"/>
          <w:szCs w:val="28"/>
        </w:rPr>
        <w:t xml:space="preserve"> в  период с 2023 по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2025 годы</w:t>
      </w:r>
      <w:r w:rsidRPr="0026385D">
        <w:rPr>
          <w:rFonts w:ascii="Times New Roman" w:hAnsi="Times New Roman" w:cs="Times New Roman"/>
          <w:sz w:val="28"/>
          <w:szCs w:val="28"/>
        </w:rPr>
        <w:t xml:space="preserve"> субсидия на реализацию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обеспечению </w:t>
      </w:r>
      <w:r w:rsidRPr="00EA2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 советников директора по воспитанию и взаимодействию с детскими общественными объединениями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муниципальных</w:t>
      </w:r>
      <w:r w:rsidRPr="00EA2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22E37" w:rsidRDefault="00D22E37" w:rsidP="00631A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Многообразие направлений сферы образования не позволяет решать проблемы изолированно, без широкого взаимодействия органов государственной власти всех уровней, органов местного самоуправления, общественных объединений и других субъектов образовательной деятельности.</w:t>
      </w:r>
    </w:p>
    <w:p w:rsidR="00D22E37" w:rsidRPr="00631A46" w:rsidRDefault="00D22E37" w:rsidP="00631A46">
      <w:pPr>
        <w:tabs>
          <w:tab w:val="left" w:pos="2880"/>
        </w:tabs>
      </w:pPr>
    </w:p>
    <w:sectPr w:rsidR="00D22E37" w:rsidRPr="00631A46" w:rsidSect="0072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A46"/>
    <w:rsid w:val="00105CE9"/>
    <w:rsid w:val="0026385D"/>
    <w:rsid w:val="00292DB6"/>
    <w:rsid w:val="003938E3"/>
    <w:rsid w:val="00407912"/>
    <w:rsid w:val="004D0577"/>
    <w:rsid w:val="00534481"/>
    <w:rsid w:val="00631A46"/>
    <w:rsid w:val="00637A8D"/>
    <w:rsid w:val="007247E7"/>
    <w:rsid w:val="00733CDF"/>
    <w:rsid w:val="00974A40"/>
    <w:rsid w:val="009D10BF"/>
    <w:rsid w:val="00BA5B1F"/>
    <w:rsid w:val="00C55D20"/>
    <w:rsid w:val="00D22E37"/>
    <w:rsid w:val="00D97D4A"/>
    <w:rsid w:val="00E240D7"/>
    <w:rsid w:val="00EA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1A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631A46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8</Pages>
  <Words>2080</Words>
  <Characters>11857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6</cp:revision>
  <dcterms:created xsi:type="dcterms:W3CDTF">2023-03-27T07:48:00Z</dcterms:created>
  <dcterms:modified xsi:type="dcterms:W3CDTF">2023-04-18T11:57:00Z</dcterms:modified>
</cp:coreProperties>
</file>