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519B9" w:rsidRDefault="008519B9" w:rsidP="00A01B2B">
      <w:pPr>
        <w:jc w:val="left"/>
        <w:rPr>
          <w:rFonts w:ascii="Times New Roman" w:hAnsi="Times New Roman" w:cs="Times New Roman"/>
        </w:rPr>
      </w:pPr>
      <w:bookmarkStart w:id="0" w:name="sub_1101"/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</w:t>
      </w:r>
    </w:p>
    <w:p w:rsidR="00C17F9B" w:rsidRDefault="00C17F9B" w:rsidP="00A01B2B">
      <w:pPr>
        <w:jc w:val="center"/>
        <w:outlineLvl w:val="0"/>
        <w:rPr>
          <w:rFonts w:ascii="Times New Roman" w:hAnsi="Times New Roman" w:cs="Times New Roman"/>
          <w:b/>
          <w:bCs/>
        </w:rPr>
      </w:pPr>
      <w:r w:rsidRPr="00A01B2B">
        <w:rPr>
          <w:rFonts w:ascii="Times New Roman" w:hAnsi="Times New Roman" w:cs="Times New Roman"/>
          <w:b/>
          <w:bCs/>
        </w:rPr>
        <w:t>ПЕРЕЧЕНЬ</w:t>
      </w:r>
      <w:r w:rsidRPr="00A01B2B">
        <w:rPr>
          <w:rFonts w:ascii="Times New Roman" w:hAnsi="Times New Roman" w:cs="Times New Roman"/>
          <w:b/>
          <w:bCs/>
        </w:rPr>
        <w:br/>
        <w:t>отдельных видов товаров, работ, услуг,</w:t>
      </w:r>
      <w:r w:rsidR="00A01B2B">
        <w:rPr>
          <w:rFonts w:ascii="Times New Roman" w:hAnsi="Times New Roman" w:cs="Times New Roman"/>
          <w:b/>
          <w:bCs/>
        </w:rPr>
        <w:t xml:space="preserve"> </w:t>
      </w:r>
      <w:r w:rsidRPr="00A01B2B">
        <w:rPr>
          <w:rFonts w:ascii="Times New Roman" w:hAnsi="Times New Roman" w:cs="Times New Roman"/>
          <w:b/>
          <w:bCs/>
        </w:rPr>
        <w:t>закупаемых Управлением муниципальным имуществом и земельными ресурсами администрации муниципального образования Омутнинский муниципальный район Кировской области, их потребительские свойства (в том числе качество) и иные характеристики (в том числе предельные цены товаров, работ, услуг)</w:t>
      </w:r>
    </w:p>
    <w:p w:rsidR="00A01B2B" w:rsidRPr="00A01B2B" w:rsidRDefault="00A01B2B" w:rsidP="00A01B2B">
      <w:pPr>
        <w:jc w:val="center"/>
        <w:outlineLvl w:val="0"/>
        <w:rPr>
          <w:rFonts w:ascii="Times New Roman" w:hAnsi="Times New Roman" w:cs="Times New Roman"/>
          <w:b/>
          <w:bCs/>
        </w:rPr>
      </w:pPr>
    </w:p>
    <w:tbl>
      <w:tblPr>
        <w:tblpPr w:leftFromText="180" w:rightFromText="180" w:vertAnchor="text" w:tblpX="-72" w:tblpY="1"/>
        <w:tblOverlap w:val="never"/>
        <w:tblW w:w="150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468"/>
        <w:gridCol w:w="852"/>
        <w:gridCol w:w="1987"/>
        <w:gridCol w:w="2977"/>
        <w:gridCol w:w="708"/>
        <w:gridCol w:w="1036"/>
        <w:gridCol w:w="2225"/>
        <w:gridCol w:w="2409"/>
        <w:gridCol w:w="2410"/>
      </w:tblGrid>
      <w:tr w:rsidR="008519B9" w:rsidRPr="00D65716" w:rsidTr="00252D03">
        <w:trPr>
          <w:trHeight w:val="501"/>
          <w:tblHeader/>
        </w:trPr>
        <w:tc>
          <w:tcPr>
            <w:tcW w:w="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1B2B" w:rsidRDefault="00A01B2B" w:rsidP="00E50DA9">
            <w:pPr>
              <w:pStyle w:val="ac"/>
              <w:ind w:left="-13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519B9" w:rsidRPr="00252D03" w:rsidRDefault="008519B9" w:rsidP="00E50DA9">
            <w:pPr>
              <w:pStyle w:val="ac"/>
              <w:ind w:left="-13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№</w:t>
            </w:r>
          </w:p>
          <w:p w:rsidR="008519B9" w:rsidRPr="00252D03" w:rsidRDefault="008519B9" w:rsidP="00E50DA9">
            <w:pPr>
              <w:pStyle w:val="ac"/>
              <w:ind w:left="-134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п/п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 xml:space="preserve">Код по </w:t>
            </w:r>
            <w:hyperlink r:id="rId7" w:history="1">
              <w:r w:rsidRPr="00252D03">
                <w:rPr>
                  <w:rFonts w:ascii="Times New Roman" w:hAnsi="Times New Roman" w:cs="Times New Roman"/>
                  <w:sz w:val="18"/>
                  <w:szCs w:val="18"/>
                </w:rPr>
                <w:t>ОКПД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Наименование отдельного вида товаров, работ, услуг</w:t>
            </w:r>
          </w:p>
        </w:tc>
        <w:tc>
          <w:tcPr>
            <w:tcW w:w="11765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252D03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Требования к потребительским свойствам (в том числе качеству) и иным характеристикам</w:t>
            </w:r>
          </w:p>
          <w:p w:rsidR="008519B9" w:rsidRPr="00252D03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(в том числе предельные цены) отдельных видов товаров, работ, услуг</w:t>
            </w:r>
          </w:p>
        </w:tc>
      </w:tr>
      <w:tr w:rsidR="008519B9" w:rsidRPr="00D65716" w:rsidTr="00252D03">
        <w:trPr>
          <w:tblHeader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характеристика</w:t>
            </w:r>
          </w:p>
        </w:tc>
        <w:tc>
          <w:tcPr>
            <w:tcW w:w="17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единица измерения</w:t>
            </w:r>
          </w:p>
        </w:tc>
        <w:tc>
          <w:tcPr>
            <w:tcW w:w="704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252D03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значение характеристики</w:t>
            </w:r>
          </w:p>
        </w:tc>
      </w:tr>
      <w:tr w:rsidR="008519B9" w:rsidRPr="00D65716" w:rsidTr="00252D03">
        <w:trPr>
          <w:trHeight w:val="1160"/>
          <w:tblHeader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ind w:left="-108" w:right="-124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Код по ОК</w:t>
            </w:r>
          </w:p>
          <w:p w:rsidR="008519B9" w:rsidRPr="00252D03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ЕИ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Наименование</w:t>
            </w:r>
          </w:p>
        </w:tc>
        <w:tc>
          <w:tcPr>
            <w:tcW w:w="2225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Высшие должности муниципальной службы</w:t>
            </w:r>
          </w:p>
        </w:tc>
        <w:tc>
          <w:tcPr>
            <w:tcW w:w="2409" w:type="dxa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8519B9" w:rsidRPr="00252D03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Главные должности муниципальной службы, директор, заместитель директора муниципального учреждения</w:t>
            </w:r>
          </w:p>
        </w:tc>
        <w:tc>
          <w:tcPr>
            <w:tcW w:w="2410" w:type="dxa"/>
            <w:tcBorders>
              <w:top w:val="nil"/>
              <w:left w:val="single" w:sz="4" w:space="0" w:color="auto"/>
            </w:tcBorders>
          </w:tcPr>
          <w:p w:rsidR="008519B9" w:rsidRPr="00252D03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52D03">
              <w:rPr>
                <w:rFonts w:ascii="Times New Roman" w:hAnsi="Times New Roman" w:cs="Times New Roman"/>
                <w:sz w:val="18"/>
                <w:szCs w:val="18"/>
              </w:rPr>
              <w:t>Ведущие, старшие, младшие должности муниципальной службы, работники муниципальных учреждений, муниципальных унитарных предприятий</w:t>
            </w:r>
          </w:p>
        </w:tc>
      </w:tr>
      <w:tr w:rsidR="008519B9" w:rsidRPr="00D65716" w:rsidTr="00B223E2"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1.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205762" w:rsidP="00E50DA9">
            <w:pPr>
              <w:pStyle w:val="ConsPlusNormal"/>
              <w:rPr>
                <w:sz w:val="18"/>
                <w:szCs w:val="18"/>
              </w:rPr>
            </w:pPr>
            <w:hyperlink r:id="rId8" w:history="1">
              <w:r w:rsidR="008519B9" w:rsidRPr="00C206DE">
                <w:rPr>
                  <w:sz w:val="18"/>
                  <w:szCs w:val="18"/>
                </w:rPr>
                <w:t>26.20.11</w:t>
              </w:r>
            </w:hyperlink>
            <w:r w:rsidR="008519B9" w:rsidRPr="00C206DE">
              <w:rPr>
                <w:sz w:val="18"/>
                <w:szCs w:val="18"/>
              </w:rPr>
              <w:t xml:space="preserve"> </w:t>
            </w:r>
            <w:hyperlink w:anchor="P907" w:history="1">
              <w:r w:rsidR="008519B9" w:rsidRPr="00C206DE">
                <w:rPr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 xml:space="preserve">Компьютеры портативные массой не более </w:t>
            </w:r>
            <w:smartTag w:uri="urn:schemas-microsoft-com:office:smarttags" w:element="metricconverter">
              <w:smartTagPr>
                <w:attr w:name="ProductID" w:val="10 кг"/>
              </w:smartTagPr>
              <w:r w:rsidRPr="00C206DE">
                <w:rPr>
                  <w:sz w:val="18"/>
                  <w:szCs w:val="18"/>
                </w:rPr>
                <w:t>10 кг</w:t>
              </w:r>
            </w:smartTag>
            <w:r w:rsidRPr="00C206DE">
              <w:rPr>
                <w:sz w:val="18"/>
                <w:szCs w:val="18"/>
              </w:rPr>
              <w:t>, такие как ноутбуки, планшетные компьютеры, карманные компьютеры, в том числе совмещающие функции мобильного телефонного аппарата, электронные записные книжки и аналогичная компьютерная техника. Пояснения по требуемой продукции: ноутбуки, планшетные компьютеры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Default="008519B9" w:rsidP="00F807C2">
            <w:pPr>
              <w:widowControl/>
              <w:ind w:firstLine="0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размер и тип экрана, вес, тип процессора, частота процессора, размер оперативной памяти, объем накопителя, тип жесткого диска, оптический привод, наличие модулей Wi-Fi, Bluetooth, поддержки 3G (UMTS), тип видеоадаптера, время работы, операционная система, предустановленное программное обеспечение</w:t>
            </w:r>
          </w:p>
          <w:p w:rsidR="008519B9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Предельная цена на ноутбук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Не более 100 тыс.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Не более 80 тыс.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60 тыс.</w:t>
            </w:r>
          </w:p>
        </w:tc>
      </w:tr>
      <w:tr w:rsidR="008519B9" w:rsidRPr="00D65716" w:rsidTr="00B223E2"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Предельная цена на планшетный компьютер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Не более 60 тыс.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Не более 40 тыс.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40 тыс.</w:t>
            </w:r>
          </w:p>
        </w:tc>
      </w:tr>
      <w:tr w:rsidR="008519B9" w:rsidRPr="00D65716" w:rsidTr="00B223E2">
        <w:trPr>
          <w:trHeight w:val="2687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lastRenderedPageBreak/>
              <w:t>2.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205762" w:rsidP="00E50DA9">
            <w:pPr>
              <w:pStyle w:val="ConsPlusNormal"/>
              <w:rPr>
                <w:sz w:val="18"/>
                <w:szCs w:val="18"/>
              </w:rPr>
            </w:pPr>
            <w:hyperlink r:id="rId9" w:history="1">
              <w:r w:rsidR="008519B9" w:rsidRPr="00C206DE">
                <w:rPr>
                  <w:sz w:val="18"/>
                  <w:szCs w:val="18"/>
                </w:rPr>
                <w:t>26.20.15</w:t>
              </w:r>
            </w:hyperlink>
            <w:r w:rsidR="008519B9" w:rsidRPr="00C206DE">
              <w:rPr>
                <w:sz w:val="18"/>
                <w:szCs w:val="18"/>
              </w:rPr>
              <w:t xml:space="preserve"> </w:t>
            </w:r>
            <w:hyperlink w:anchor="P907" w:history="1">
              <w:r w:rsidR="008519B9" w:rsidRPr="00C206DE">
                <w:rPr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Машины вычислительные электронные цифровые прочие, содержащие или не содержащие в одном корпусе одно или два из следующих устройств для автоматической обработки данных: запоминающие устройства, устройства ввода, устройства вывода. Пояснения по требуемой продукции: компьютеры персональные настольные, рабочие станции вывода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тип (моноблок/системный блок и монитор), размер экрана/монитора, тип процессора, частота процессора, размер оперативной памяти, объем накопителя, тип жесткого диска, оптический привод, тип видеоадаптера</w:t>
            </w:r>
            <w:r>
              <w:rPr>
                <w:sz w:val="18"/>
                <w:szCs w:val="18"/>
              </w:rPr>
              <w:t>,</w:t>
            </w:r>
          </w:p>
          <w:p w:rsidR="008519B9" w:rsidRDefault="008519B9" w:rsidP="00C206DE">
            <w:pPr>
              <w:widowControl/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операционная система, предустановленное программное обеспечение</w:t>
            </w: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  <w:p w:rsidR="008519B9" w:rsidRPr="00C206DE" w:rsidRDefault="008519B9" w:rsidP="00C206DE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</w:pPr>
          </w:p>
        </w:tc>
        <w:tc>
          <w:tcPr>
            <w:tcW w:w="19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2190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3.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205762" w:rsidP="00E50DA9">
            <w:pPr>
              <w:pStyle w:val="ConsPlusNormal"/>
              <w:rPr>
                <w:sz w:val="18"/>
                <w:szCs w:val="18"/>
              </w:rPr>
            </w:pPr>
            <w:hyperlink r:id="rId10" w:history="1">
              <w:r w:rsidR="008519B9" w:rsidRPr="00C206DE">
                <w:rPr>
                  <w:sz w:val="18"/>
                  <w:szCs w:val="18"/>
                </w:rPr>
                <w:t>26.20.16</w:t>
              </w:r>
            </w:hyperlink>
            <w:r w:rsidR="008519B9" w:rsidRPr="00C206DE">
              <w:rPr>
                <w:sz w:val="18"/>
                <w:szCs w:val="18"/>
              </w:rPr>
              <w:t xml:space="preserve"> </w:t>
            </w:r>
            <w:hyperlink w:anchor="P907" w:history="1">
              <w:r w:rsidR="008519B9" w:rsidRPr="00C206DE">
                <w:rPr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Устройства ввода или вывода, содержащие или не содержащие в одном корпусе запоминающие устройства. Пояснения по требуемой продукции: принтеры, сканеры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метод печати (струйный/лазерный - для принтера), разрешение сканирования (для сканера),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232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</w:pPr>
          </w:p>
        </w:tc>
        <w:tc>
          <w:tcPr>
            <w:tcW w:w="19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4.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205762" w:rsidP="00E50DA9">
            <w:pPr>
              <w:pStyle w:val="ConsPlusNormal"/>
              <w:rPr>
                <w:sz w:val="18"/>
                <w:szCs w:val="18"/>
              </w:rPr>
            </w:pPr>
            <w:hyperlink r:id="rId11" w:history="1">
              <w:r w:rsidR="008519B9" w:rsidRPr="00C206DE">
                <w:rPr>
                  <w:sz w:val="18"/>
                  <w:szCs w:val="18"/>
                </w:rPr>
                <w:t>26.20.18</w:t>
              </w:r>
            </w:hyperlink>
            <w:r w:rsidR="008519B9" w:rsidRPr="00C206DE">
              <w:rPr>
                <w:sz w:val="18"/>
                <w:szCs w:val="18"/>
              </w:rPr>
              <w:t xml:space="preserve"> </w:t>
            </w:r>
            <w:hyperlink w:anchor="P907" w:history="1">
              <w:r w:rsidR="008519B9" w:rsidRPr="00C206DE">
                <w:rPr>
                  <w:sz w:val="18"/>
                  <w:szCs w:val="18"/>
                </w:rPr>
                <w:t>&lt;*&gt;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 xml:space="preserve">Устройства периферийные с двумя или более функциями: печать данных, копирование, сканирование, прием и передача факсимильных сообщений. Пояснения по требуемой продукции: </w:t>
            </w:r>
            <w:r w:rsidRPr="00C206DE">
              <w:rPr>
                <w:sz w:val="18"/>
                <w:szCs w:val="18"/>
              </w:rPr>
              <w:lastRenderedPageBreak/>
              <w:t>многофункциональные устройства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lastRenderedPageBreak/>
              <w:t>метод печати (струйный/лазерный), разрешение сканирования, цветность (цветной/черно-белый), максимальный формат, скорость печати/сканирования, наличие дополнительных модулей и интерфейсов (сетевой интерфейс, устройства чтения карт памяти и т.д.)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</w:pPr>
          </w:p>
        </w:tc>
        <w:tc>
          <w:tcPr>
            <w:tcW w:w="19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lastRenderedPageBreak/>
              <w:t>5.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205762" w:rsidP="00E50DA9">
            <w:pPr>
              <w:pStyle w:val="ConsPlusNormal"/>
              <w:rPr>
                <w:sz w:val="18"/>
                <w:szCs w:val="18"/>
              </w:rPr>
            </w:pPr>
            <w:hyperlink r:id="rId12" w:history="1">
              <w:r w:rsidR="008519B9" w:rsidRPr="00C206DE">
                <w:rPr>
                  <w:sz w:val="18"/>
                  <w:szCs w:val="18"/>
                </w:rPr>
                <w:t>26.30.11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Аппаратура коммуникационная передающая с приемными устройствами. Пояснения по требуемой продукции: телефоны мобильные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тип устройства (телефон/смартфон), поддерживаемые стандарты, операционная система, время работы, метод управления (сенсорный/кнопочный), количество SIM-карт, наличие модулей и интерфейсов (Wi-Fi, Bluetooth, USB, GPS), стоимость годового владения оборудованием (включая договоры технической поддержки, обслуживания, сервисные договоры) из расчета на одного абонента (одну единицу трафика) в течение всего срока службы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 xml:space="preserve">  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не более 15 тыс.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20"/>
                <w:szCs w:val="20"/>
              </w:rPr>
              <w:t>не более 10 тыс.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5 тыс.</w:t>
            </w:r>
          </w:p>
        </w:tc>
      </w:tr>
      <w:tr w:rsidR="008519B9" w:rsidRPr="00D65716" w:rsidTr="00B223E2">
        <w:trPr>
          <w:trHeight w:val="727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6.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205762" w:rsidP="00E50DA9">
            <w:pPr>
              <w:pStyle w:val="ConsPlusNormal"/>
              <w:rPr>
                <w:sz w:val="18"/>
                <w:szCs w:val="18"/>
              </w:rPr>
            </w:pPr>
            <w:hyperlink r:id="rId13" w:history="1">
              <w:r w:rsidR="008519B9" w:rsidRPr="00C206DE">
                <w:rPr>
                  <w:sz w:val="18"/>
                  <w:szCs w:val="18"/>
                </w:rPr>
                <w:t>29.10.21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3A4E9B">
              <w:rPr>
                <w:sz w:val="18"/>
                <w:szCs w:val="18"/>
              </w:rPr>
              <w:t>Средства транспортные с двигателем с искровым зажиганием, с рабочим объемом цилиндров не более 1500 см3, новые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3A4E9B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477"/>
        </w:trPr>
        <w:tc>
          <w:tcPr>
            <w:tcW w:w="468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3A4E9B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276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3A4E9B">
              <w:rPr>
                <w:sz w:val="18"/>
                <w:szCs w:val="18"/>
              </w:rPr>
              <w:t xml:space="preserve">предельная цена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</w:t>
            </w: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,5 млн.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486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7.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205762" w:rsidP="00E50DA9">
            <w:pPr>
              <w:pStyle w:val="ConsPlusNormal"/>
              <w:rPr>
                <w:sz w:val="18"/>
                <w:szCs w:val="18"/>
              </w:rPr>
            </w:pPr>
            <w:hyperlink r:id="rId14" w:history="1">
              <w:r w:rsidR="008519B9" w:rsidRPr="00C206DE">
                <w:rPr>
                  <w:sz w:val="18"/>
                  <w:szCs w:val="18"/>
                </w:rPr>
                <w:t>29.10.22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3A4E9B">
              <w:rPr>
                <w:sz w:val="18"/>
                <w:szCs w:val="18"/>
              </w:rPr>
              <w:t>Средства транспортные с двигателем с искровым зажиганием, с рабочим объемом цилиндров более 1500 см3, новые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 xml:space="preserve">   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484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nil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 xml:space="preserve">   комплектация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304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 xml:space="preserve">   предельная цена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</w:t>
            </w: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,5 млн.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613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8.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205762" w:rsidP="00E50DA9">
            <w:pPr>
              <w:pStyle w:val="ConsPlusNormal"/>
              <w:rPr>
                <w:sz w:val="18"/>
                <w:szCs w:val="18"/>
              </w:rPr>
            </w:pPr>
            <w:hyperlink r:id="rId15" w:history="1">
              <w:r w:rsidR="008519B9" w:rsidRPr="00C206DE">
                <w:rPr>
                  <w:sz w:val="18"/>
                  <w:szCs w:val="18"/>
                </w:rPr>
                <w:t>29.10.23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3A4E9B">
              <w:rPr>
                <w:sz w:val="18"/>
                <w:szCs w:val="18"/>
              </w:rPr>
              <w:t>Средства транспортные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 xml:space="preserve">   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611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nil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 xml:space="preserve">   комплектация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F24436">
        <w:trPr>
          <w:trHeight w:val="611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 xml:space="preserve">   предельная цена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</w:t>
            </w: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,5 млн.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F24436">
        <w:trPr>
          <w:trHeight w:val="351"/>
        </w:trPr>
        <w:tc>
          <w:tcPr>
            <w:tcW w:w="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9.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205762" w:rsidP="00E50DA9">
            <w:pPr>
              <w:pStyle w:val="ConsPlusNormal"/>
              <w:rPr>
                <w:sz w:val="18"/>
                <w:szCs w:val="18"/>
              </w:rPr>
            </w:pPr>
            <w:hyperlink r:id="rId16" w:history="1">
              <w:r w:rsidR="008519B9" w:rsidRPr="00C206DE">
                <w:rPr>
                  <w:sz w:val="18"/>
                  <w:szCs w:val="18"/>
                </w:rPr>
                <w:t>29.10.24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3A4E9B">
              <w:rPr>
                <w:sz w:val="18"/>
                <w:szCs w:val="18"/>
              </w:rPr>
              <w:t xml:space="preserve">Средства автотранспортные для </w:t>
            </w:r>
            <w:r w:rsidRPr="003A4E9B">
              <w:rPr>
                <w:sz w:val="18"/>
                <w:szCs w:val="18"/>
              </w:rPr>
              <w:lastRenderedPageBreak/>
              <w:t>перевозки людей прочие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  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2848E7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  <w:p w:rsidR="008519B9" w:rsidRPr="003A4E9B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3A4E9B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3A4E9B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F24436">
        <w:trPr>
          <w:trHeight w:val="767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комплектация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F24436">
        <w:trPr>
          <w:trHeight w:val="301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предельная цена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не более 2</w:t>
            </w: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,5 млн.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не более 1,5 млн.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A3C28" w:rsidRPr="00D65716" w:rsidTr="00D02F95">
        <w:tc>
          <w:tcPr>
            <w:tcW w:w="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28" w:rsidRPr="00D10AA2" w:rsidRDefault="006A3C28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10.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28" w:rsidRPr="00C206DE" w:rsidRDefault="006A3C28" w:rsidP="00E50DA9">
            <w:pPr>
              <w:pStyle w:val="ConsPlusNormal"/>
              <w:rPr>
                <w:sz w:val="18"/>
                <w:szCs w:val="18"/>
              </w:rPr>
            </w:pPr>
            <w:hyperlink r:id="rId17" w:history="1">
              <w:r w:rsidRPr="00C206DE">
                <w:rPr>
                  <w:sz w:val="18"/>
                  <w:szCs w:val="18"/>
                </w:rPr>
                <w:t>29.10.30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28" w:rsidRPr="00C206DE" w:rsidRDefault="006A3C28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Средства автотранспортные для перевозки 10 или более человек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3C28" w:rsidRPr="002848E7" w:rsidRDefault="006A3C28" w:rsidP="00E50DA9">
            <w:pPr>
              <w:pStyle w:val="ConsPlusNormal"/>
              <w:rPr>
                <w:sz w:val="18"/>
                <w:szCs w:val="18"/>
              </w:rPr>
            </w:pPr>
            <w:r w:rsidRPr="002848E7">
              <w:rPr>
                <w:sz w:val="18"/>
                <w:szCs w:val="18"/>
              </w:rPr>
              <w:t>мощность двигателя</w:t>
            </w:r>
          </w:p>
          <w:p w:rsidR="006A3C28" w:rsidRPr="002848E7" w:rsidRDefault="006A3C28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3C28" w:rsidRPr="002848E7" w:rsidRDefault="006A3C28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3C28" w:rsidRPr="002848E7" w:rsidRDefault="006A3C28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  <w:p w:rsidR="006A3C28" w:rsidRPr="002848E7" w:rsidRDefault="006A3C28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ная сила</w:t>
            </w:r>
          </w:p>
        </w:tc>
        <w:tc>
          <w:tcPr>
            <w:tcW w:w="7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A3C28" w:rsidRPr="00D65716" w:rsidRDefault="006A3C28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более 200</w:t>
            </w:r>
          </w:p>
        </w:tc>
      </w:tr>
      <w:tr w:rsidR="008519B9" w:rsidRPr="00D65716" w:rsidTr="00F24436"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комплектация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6A3C28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6A3C28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х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6A3C28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</w:t>
            </w:r>
          </w:p>
        </w:tc>
      </w:tr>
      <w:tr w:rsidR="006A3C28" w:rsidRPr="00D65716" w:rsidTr="00C21575"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28" w:rsidRPr="00D10AA2" w:rsidRDefault="006A3C28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28" w:rsidRPr="00C206DE" w:rsidRDefault="006A3C28" w:rsidP="00E50DA9">
            <w:pPr>
              <w:pStyle w:val="ConsPlusNormal"/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28" w:rsidRPr="00C206DE" w:rsidRDefault="006A3C28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3C28" w:rsidRPr="002848E7" w:rsidRDefault="006A3C28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предельная цена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3C28" w:rsidRPr="002848E7" w:rsidRDefault="006A3C28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A3C28" w:rsidRPr="002848E7" w:rsidRDefault="006A3C28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7044" w:type="dxa"/>
            <w:gridSpan w:val="3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6A3C28" w:rsidRPr="00D65716" w:rsidRDefault="006A3C28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5,255</w:t>
            </w:r>
          </w:p>
        </w:tc>
      </w:tr>
      <w:tr w:rsidR="008519B9" w:rsidRPr="00D65716" w:rsidTr="00F24436">
        <w:trPr>
          <w:trHeight w:val="770"/>
        </w:trPr>
        <w:tc>
          <w:tcPr>
            <w:tcW w:w="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11.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205762" w:rsidP="00E50DA9">
            <w:pPr>
              <w:pStyle w:val="ConsPlusNormal"/>
              <w:rPr>
                <w:sz w:val="18"/>
                <w:szCs w:val="18"/>
              </w:rPr>
            </w:pPr>
            <w:hyperlink r:id="rId18" w:history="1">
              <w:r w:rsidR="008519B9" w:rsidRPr="00C206DE">
                <w:rPr>
                  <w:sz w:val="18"/>
                  <w:szCs w:val="18"/>
                </w:rPr>
                <w:t>29.10.41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Средства автотранспортные грузовые с поршневым двигателем внутреннего сгорания с воспламенением от сжатия (дизелем или полудизелем), новые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F24436">
        <w:trPr>
          <w:trHeight w:val="347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комплектация 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F24436">
        <w:trPr>
          <w:trHeight w:val="701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F24436">
        <w:trPr>
          <w:trHeight w:val="693"/>
        </w:trPr>
        <w:tc>
          <w:tcPr>
            <w:tcW w:w="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205762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  <w:hyperlink r:id="rId19" w:history="1">
              <w:r w:rsidR="008519B9" w:rsidRPr="00C206DE">
                <w:rPr>
                  <w:rFonts w:ascii="Times New Roman" w:hAnsi="Times New Roman" w:cs="Times New Roman"/>
                  <w:sz w:val="18"/>
                  <w:szCs w:val="18"/>
                </w:rPr>
                <w:t>29.10.42</w:t>
              </w:r>
            </w:hyperlink>
          </w:p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Средства автотранспортные грузовые с поршневым двигателем внутреннего сгорания с искровым зажиганием; прочие грузовые транспортные средства, новые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251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Лошади</w:t>
            </w:r>
          </w:p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F24436">
        <w:trPr>
          <w:trHeight w:val="700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комплектация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F24436">
        <w:trPr>
          <w:trHeight w:val="899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696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13.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205762" w:rsidP="00E50DA9">
            <w:pPr>
              <w:pStyle w:val="ConsPlusNormal"/>
              <w:rPr>
                <w:sz w:val="18"/>
                <w:szCs w:val="18"/>
              </w:rPr>
            </w:pPr>
            <w:hyperlink r:id="rId20" w:history="1">
              <w:r w:rsidR="008519B9" w:rsidRPr="00C206DE">
                <w:rPr>
                  <w:sz w:val="18"/>
                  <w:szCs w:val="18"/>
                </w:rPr>
                <w:t>29.10.43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Автомобили-тягачи седельные для полуприцепов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2848E7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205762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21" w:history="1">
              <w:r w:rsidR="008519B9" w:rsidRPr="002848E7">
                <w:rPr>
                  <w:sz w:val="18"/>
                  <w:szCs w:val="18"/>
                </w:rPr>
                <w:t>251</w:t>
              </w:r>
            </w:hyperlink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2848E7">
              <w:rPr>
                <w:sz w:val="18"/>
                <w:szCs w:val="18"/>
              </w:rPr>
              <w:t>Лошади</w:t>
            </w:r>
          </w:p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2848E7">
              <w:rPr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356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Default="008519B9" w:rsidP="00E50DA9">
            <w:pPr>
              <w:pStyle w:val="ac"/>
              <w:ind w:left="-108" w:right="-1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комплектация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338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Default="008519B9" w:rsidP="00E50DA9">
            <w:pPr>
              <w:pStyle w:val="ac"/>
              <w:ind w:left="-108" w:right="-124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2848E7">
              <w:rPr>
                <w:rFonts w:ascii="Times New Roman" w:hAnsi="Times New Roman" w:cs="Times New Roman"/>
                <w:sz w:val="18"/>
                <w:szCs w:val="18"/>
              </w:rPr>
              <w:t xml:space="preserve">  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707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t>14.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205762" w:rsidP="00E50DA9">
            <w:pPr>
              <w:pStyle w:val="ConsPlusNormal"/>
              <w:rPr>
                <w:sz w:val="18"/>
                <w:szCs w:val="18"/>
              </w:rPr>
            </w:pPr>
            <w:hyperlink r:id="rId22" w:history="1">
              <w:r w:rsidR="008519B9" w:rsidRPr="00C206DE">
                <w:rPr>
                  <w:sz w:val="18"/>
                  <w:szCs w:val="18"/>
                </w:rPr>
                <w:t>29.10.44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Шасси с установленными двигателями для автотранспортных средств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2848E7">
              <w:rPr>
                <w:sz w:val="18"/>
                <w:szCs w:val="18"/>
              </w:rPr>
              <w:t>мощность двигателя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205762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23" w:history="1">
              <w:r w:rsidR="008519B9" w:rsidRPr="002848E7">
                <w:rPr>
                  <w:sz w:val="18"/>
                  <w:szCs w:val="18"/>
                </w:rPr>
                <w:t>251</w:t>
              </w:r>
            </w:hyperlink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2848E7">
              <w:rPr>
                <w:sz w:val="18"/>
                <w:szCs w:val="18"/>
              </w:rPr>
              <w:t>Лошади</w:t>
            </w:r>
          </w:p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2848E7">
              <w:rPr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354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2848E7">
              <w:rPr>
                <w:sz w:val="18"/>
                <w:szCs w:val="18"/>
              </w:rPr>
              <w:t>комплектация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350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2848E7">
              <w:rPr>
                <w:sz w:val="18"/>
                <w:szCs w:val="18"/>
              </w:rPr>
              <w:t xml:space="preserve">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2848E7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1609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lastRenderedPageBreak/>
              <w:t>15.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7704AC" w:rsidRDefault="00205762" w:rsidP="00E50DA9">
            <w:pPr>
              <w:pStyle w:val="ConsPlusNormal"/>
              <w:rPr>
                <w:sz w:val="18"/>
                <w:szCs w:val="18"/>
              </w:rPr>
            </w:pPr>
            <w:hyperlink r:id="rId24" w:history="1">
              <w:r w:rsidR="008519B9" w:rsidRPr="007704AC">
                <w:rPr>
                  <w:sz w:val="18"/>
                  <w:szCs w:val="18"/>
                </w:rPr>
                <w:t>31.01.11</w:t>
              </w:r>
            </w:hyperlink>
            <w:r w:rsidR="008519B9" w:rsidRPr="007704AC">
              <w:rPr>
                <w:sz w:val="18"/>
                <w:szCs w:val="18"/>
              </w:rPr>
              <w:t xml:space="preserve"> </w:t>
            </w:r>
            <w:hyperlink w:anchor="P908" w:history="1">
              <w:r w:rsidR="008519B9" w:rsidRPr="007704AC">
                <w:rPr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Мебель металлическая для офисов.</w:t>
            </w:r>
          </w:p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Пояснения по требуемой продукции: мебель для сидения, преимущественно с металлическим каркасом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материал (металл), обивочные материалы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4AC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A5545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545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ткань; возможные значения: нетканые материалы</w:t>
            </w:r>
          </w:p>
        </w:tc>
      </w:tr>
      <w:tr w:rsidR="008519B9" w:rsidRPr="00D65716" w:rsidTr="00B223E2">
        <w:trPr>
          <w:trHeight w:val="347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A5545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19B9" w:rsidRPr="00D65716" w:rsidTr="00B223E2">
        <w:trPr>
          <w:trHeight w:val="1136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16.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7704AC" w:rsidRDefault="00205762" w:rsidP="00E50DA9">
            <w:pPr>
              <w:pStyle w:val="ConsPlusNormal"/>
              <w:rPr>
                <w:sz w:val="18"/>
                <w:szCs w:val="18"/>
              </w:rPr>
            </w:pPr>
            <w:hyperlink r:id="rId25" w:history="1">
              <w:r w:rsidR="008519B9" w:rsidRPr="007704AC">
                <w:rPr>
                  <w:sz w:val="18"/>
                  <w:szCs w:val="18"/>
                </w:rPr>
                <w:t>31.01.12</w:t>
              </w:r>
            </w:hyperlink>
            <w:r w:rsidR="008519B9" w:rsidRPr="007704AC">
              <w:rPr>
                <w:sz w:val="18"/>
                <w:szCs w:val="18"/>
              </w:rPr>
              <w:t xml:space="preserve"> </w:t>
            </w:r>
            <w:hyperlink w:anchor="P908" w:history="1">
              <w:r w:rsidR="008519B9" w:rsidRPr="007704AC">
                <w:rPr>
                  <w:sz w:val="18"/>
                  <w:szCs w:val="18"/>
                </w:rPr>
                <w:t>&lt;**&gt;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Мебель деревянная для офисов.</w:t>
            </w:r>
          </w:p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Пояснения по требуемой продукции: мебель для сидения, преимущественно с деревянным каркасом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материал (вид древесины)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4AC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массив древесины "ценных"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массив древесины "ценных" пород (твердолиственных и тропических); возможные значения: древесина хвойных и мягколиственных пород: береза, лиственница, сосна, ель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A5545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545">
              <w:rPr>
                <w:rFonts w:ascii="Times New Roman" w:hAnsi="Times New Roman" w:cs="Times New Roman"/>
                <w:sz w:val="18"/>
                <w:szCs w:val="18"/>
              </w:rPr>
              <w:t>возможное значение - древесина хвойных и мягколиственных пород: береза, лиственница, сосна, ель</w:t>
            </w:r>
          </w:p>
        </w:tc>
      </w:tr>
      <w:tr w:rsidR="008519B9" w:rsidRPr="00D65716" w:rsidTr="00B223E2">
        <w:trPr>
          <w:trHeight w:val="1136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704AC">
              <w:rPr>
                <w:rFonts w:ascii="Times New Roman" w:hAnsi="Times New Roman" w:cs="Times New Roman"/>
                <w:sz w:val="18"/>
                <w:szCs w:val="18"/>
              </w:rPr>
              <w:t xml:space="preserve">   обивочные материалы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4AC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кожа натуральная; возможные значения: искусственная кожа, мебельный (искусственный) мех, искусственная замша (микрофибра), ткань, нетканые материалы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A5545">
              <w:rPr>
                <w:rFonts w:ascii="Times New Roman" w:hAnsi="Times New Roman" w:cs="Times New Roman"/>
                <w:sz w:val="18"/>
                <w:szCs w:val="18"/>
              </w:rPr>
              <w:t>предельное значение - ткань; возможные значения: нетканые материалы</w:t>
            </w:r>
          </w:p>
        </w:tc>
      </w:tr>
      <w:tr w:rsidR="008519B9" w:rsidRPr="00D65716" w:rsidTr="007704AC">
        <w:trPr>
          <w:trHeight w:val="382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24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24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7704AC">
              <w:rPr>
                <w:rFonts w:ascii="Times New Roman" w:hAnsi="Times New Roman" w:cs="Times New Roman"/>
                <w:sz w:val="18"/>
                <w:szCs w:val="18"/>
              </w:rPr>
              <w:t xml:space="preserve">  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A5545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19B9" w:rsidRPr="00D65716" w:rsidTr="007704AC">
        <w:trPr>
          <w:trHeight w:val="535"/>
        </w:trPr>
        <w:tc>
          <w:tcPr>
            <w:tcW w:w="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17.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7704AC" w:rsidRDefault="00205762" w:rsidP="00E50DA9">
            <w:pPr>
              <w:pStyle w:val="ConsPlusNormal"/>
              <w:rPr>
                <w:sz w:val="18"/>
                <w:szCs w:val="18"/>
              </w:rPr>
            </w:pPr>
            <w:hyperlink r:id="rId26" w:history="1">
              <w:r w:rsidR="008519B9" w:rsidRPr="007704AC">
                <w:rPr>
                  <w:sz w:val="18"/>
                  <w:szCs w:val="18"/>
                </w:rPr>
                <w:t>49.32.11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Услуги такси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205762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27" w:history="1">
              <w:r w:rsidR="008519B9" w:rsidRPr="007704AC">
                <w:rPr>
                  <w:sz w:val="18"/>
                  <w:szCs w:val="18"/>
                </w:rPr>
                <w:t>251</w:t>
              </w:r>
            </w:hyperlink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Лошади</w:t>
            </w:r>
          </w:p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4AC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7704AC">
        <w:trPr>
          <w:trHeight w:val="895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тип коробки передач автомобиля, комплектация автомобиля, время предоставления автомобиля потребителю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661B87">
        <w:trPr>
          <w:trHeight w:val="360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661B87">
        <w:trPr>
          <w:trHeight w:val="515"/>
        </w:trPr>
        <w:tc>
          <w:tcPr>
            <w:tcW w:w="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18.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205762" w:rsidP="00E50DA9">
            <w:pPr>
              <w:pStyle w:val="ConsPlusNormal"/>
              <w:rPr>
                <w:sz w:val="18"/>
                <w:szCs w:val="18"/>
              </w:rPr>
            </w:pPr>
            <w:hyperlink r:id="rId28" w:history="1">
              <w:r w:rsidR="008519B9" w:rsidRPr="007704AC">
                <w:rPr>
                  <w:sz w:val="18"/>
                  <w:szCs w:val="18"/>
                </w:rPr>
                <w:t>49.32.12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Услуги по аренде легковых автомобилей с водителем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205762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29" w:history="1">
              <w:r w:rsidR="008519B9" w:rsidRPr="007704AC">
                <w:rPr>
                  <w:sz w:val="18"/>
                  <w:szCs w:val="18"/>
                </w:rPr>
                <w:t>251</w:t>
              </w:r>
            </w:hyperlink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Лошади</w:t>
            </w:r>
          </w:p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7704AC">
              <w:rPr>
                <w:rFonts w:ascii="Times New Roman" w:hAnsi="Times New Roman" w:cs="Times New Roman"/>
                <w:sz w:val="18"/>
                <w:szCs w:val="18"/>
              </w:rPr>
              <w:t>не более 200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661B87">
        <w:trPr>
          <w:trHeight w:val="887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тип коробки передач, комплектация автомобиля, время предоставления автомобиля потребителю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661B87">
        <w:trPr>
          <w:trHeight w:val="474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7704AC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7704AC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E50DA9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661B87">
        <w:trPr>
          <w:trHeight w:val="527"/>
        </w:trPr>
        <w:tc>
          <w:tcPr>
            <w:tcW w:w="46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r w:rsidRPr="00D10AA2">
              <w:rPr>
                <w:sz w:val="18"/>
                <w:szCs w:val="18"/>
              </w:rPr>
              <w:lastRenderedPageBreak/>
              <w:t>19.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205762" w:rsidP="00E50DA9">
            <w:pPr>
              <w:pStyle w:val="ConsPlusNormal"/>
              <w:rPr>
                <w:sz w:val="18"/>
                <w:szCs w:val="18"/>
              </w:rPr>
            </w:pPr>
            <w:hyperlink r:id="rId30" w:history="1">
              <w:r w:rsidR="008519B9" w:rsidRPr="00C206DE">
                <w:rPr>
                  <w:sz w:val="18"/>
                  <w:szCs w:val="18"/>
                </w:rPr>
                <w:t>61.20.11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Услуги подвижной связи общего пользования - обеспечение доступа и поддержка пользователя.</w:t>
            </w:r>
          </w:p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Пояснения по требуемым услугам: оказание услуг подвижной радиотелефонной связи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тарификация услуги голосовой связи (лимитная/безлимитная)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лимитная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лимитная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A035AF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661B87">
        <w:trPr>
          <w:trHeight w:val="1136"/>
        </w:trPr>
        <w:tc>
          <w:tcPr>
            <w:tcW w:w="46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тарификация услуги доступа в информационно-телекоммуникационную сеть "Интернет" (лимитная/безлимитная)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лимитная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лимитная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A035AF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661B87">
        <w:trPr>
          <w:trHeight w:val="473"/>
        </w:trPr>
        <w:tc>
          <w:tcPr>
            <w:tcW w:w="468" w:type="dxa"/>
            <w:vMerge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 xml:space="preserve">Ежемесячный объем доступной услуги голосовой связи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205762" w:rsidP="00E50DA9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31" w:history="1">
              <w:r w:rsidR="008519B9" w:rsidRPr="00C206DE">
                <w:rPr>
                  <w:sz w:val="18"/>
                  <w:szCs w:val="18"/>
                </w:rPr>
                <w:t>355</w:t>
              </w:r>
            </w:hyperlink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минута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1000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1000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A035AF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881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 xml:space="preserve">объем доступной услуги доступа в информационно-телекоммуникационную сеть "Интернет"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Гбайт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10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10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A035AF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1136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доступ услуги голосовой связи (домашний регион, территория Российской Федерации, за пределами Российской Федерации - роуминг)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территория Российской Федерации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территория Российской Федерации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A035AF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725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доступ в информационно-телекоммуникационную сеть "Интернет"  (да/нет)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Гбайт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да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да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A035AF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352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ежемесячная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4 тыс.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2 тыс.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A035AF" w:rsidRDefault="008519B9" w:rsidP="00A035AF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</w:tr>
      <w:tr w:rsidR="008519B9" w:rsidRPr="00D65716" w:rsidTr="00B223E2">
        <w:trPr>
          <w:trHeight w:val="352"/>
        </w:trPr>
        <w:tc>
          <w:tcPr>
            <w:tcW w:w="468" w:type="dxa"/>
            <w:vMerge w:val="restart"/>
            <w:tcBorders>
              <w:right w:val="single" w:sz="4" w:space="0" w:color="auto"/>
            </w:tcBorders>
          </w:tcPr>
          <w:p w:rsidR="008519B9" w:rsidRPr="00913C68" w:rsidRDefault="008519B9" w:rsidP="00B223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913C68">
              <w:rPr>
                <w:rFonts w:ascii="Times New Roman" w:hAnsi="Times New Roman" w:cs="Times New Roman"/>
                <w:sz w:val="18"/>
                <w:szCs w:val="18"/>
              </w:rPr>
              <w:t>220.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205762" w:rsidP="00B223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hyperlink r:id="rId32" w:history="1">
              <w:r w:rsidR="008519B9" w:rsidRPr="00C206DE">
                <w:rPr>
                  <w:rFonts w:ascii="Times New Roman" w:hAnsi="Times New Roman" w:cs="Times New Roman"/>
                  <w:sz w:val="18"/>
                  <w:szCs w:val="18"/>
                </w:rPr>
                <w:t>661.20.30</w:t>
              </w:r>
            </w:hyperlink>
          </w:p>
          <w:p w:rsidR="008519B9" w:rsidRPr="00C206DE" w:rsidRDefault="008519B9" w:rsidP="00B2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Услуги по передаче данных по беспроводным телекоммуникационным сетям.</w:t>
            </w:r>
          </w:p>
          <w:p w:rsidR="008519B9" w:rsidRPr="00C206DE" w:rsidRDefault="008519B9" w:rsidP="00913C68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Пояснения по требуемой услуге: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50DA9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A035AF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A035AF" w:rsidRDefault="008519B9" w:rsidP="00A035AF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19B9" w:rsidRPr="00D65716" w:rsidTr="00B223E2">
        <w:trPr>
          <w:trHeight w:val="352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B2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B2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услуга связи для ноутбуков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ежемесячная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4 тыс.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2 тыс.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A035AF" w:rsidRDefault="008519B9" w:rsidP="00E0012D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</w:tr>
      <w:tr w:rsidR="008519B9" w:rsidRPr="00D65716" w:rsidTr="00B223E2">
        <w:trPr>
          <w:trHeight w:val="352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B2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223E2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услуга связи для планшетных компьютеров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ежемесячная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4 тыс.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2 тыс.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A035AF" w:rsidRDefault="008519B9" w:rsidP="00E0012D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</w:tr>
      <w:tr w:rsidR="008519B9" w:rsidRPr="00D65716" w:rsidTr="00B223E2">
        <w:trPr>
          <w:trHeight w:val="352"/>
        </w:trPr>
        <w:tc>
          <w:tcPr>
            <w:tcW w:w="468" w:type="dxa"/>
            <w:vMerge w:val="restart"/>
            <w:tcBorders>
              <w:right w:val="single" w:sz="4" w:space="0" w:color="auto"/>
            </w:tcBorders>
          </w:tcPr>
          <w:p w:rsidR="008519B9" w:rsidRPr="00E0012D" w:rsidRDefault="008519B9" w:rsidP="00B223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E0012D">
              <w:rPr>
                <w:rFonts w:ascii="Times New Roman" w:hAnsi="Times New Roman" w:cs="Times New Roman"/>
                <w:sz w:val="18"/>
                <w:szCs w:val="18"/>
              </w:rPr>
              <w:t>221.</w:t>
            </w:r>
          </w:p>
        </w:tc>
        <w:tc>
          <w:tcPr>
            <w:tcW w:w="852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B223E2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661.20.42</w:t>
            </w: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Услуги по широкополосному доступу к информационно-коммуникационной сети "Интернет" по беспроводным сетям.</w:t>
            </w:r>
          </w:p>
          <w:p w:rsidR="008519B9" w:rsidRPr="00C206DE" w:rsidRDefault="008519B9" w:rsidP="00E0012D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 xml:space="preserve">Пояснения по </w:t>
            </w:r>
            <w:r w:rsidRPr="00C206DE"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требуемой услуге: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E0012D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A035AF" w:rsidRDefault="008519B9" w:rsidP="00E0012D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519B9" w:rsidRPr="00D65716" w:rsidTr="00B223E2">
        <w:trPr>
          <w:trHeight w:val="352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B10EBA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услуга связи для ноутбуков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ежемесячная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4 тыс.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2 тыс.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A035AF" w:rsidRDefault="008519B9" w:rsidP="00B10EBA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</w:tr>
      <w:tr w:rsidR="008519B9" w:rsidRPr="00D65716" w:rsidTr="00B223E2">
        <w:trPr>
          <w:trHeight w:val="352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B10EBA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ind w:firstLine="0"/>
              <w:jc w:val="left"/>
              <w:rPr>
                <w:rFonts w:ascii="Times New Roman" w:hAnsi="Times New Roman" w:cs="Times New Roman"/>
                <w:sz w:val="18"/>
                <w:szCs w:val="18"/>
              </w:rPr>
            </w:pPr>
            <w:r w:rsidRPr="00C206DE">
              <w:rPr>
                <w:rFonts w:ascii="Times New Roman" w:hAnsi="Times New Roman" w:cs="Times New Roman"/>
                <w:sz w:val="18"/>
                <w:szCs w:val="18"/>
              </w:rPr>
              <w:t>услуга связи для планшетных компьютеров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ежемесячная 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383</w:t>
            </w: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рубль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4 тыс.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B10EBA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2 тыс.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A035AF" w:rsidRDefault="008519B9" w:rsidP="00B10EBA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не более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0,8</w:t>
            </w:r>
            <w:r w:rsidRPr="00A035AF">
              <w:rPr>
                <w:rFonts w:ascii="Times New Roman" w:hAnsi="Times New Roman" w:cs="Times New Roman"/>
                <w:sz w:val="18"/>
                <w:szCs w:val="18"/>
              </w:rPr>
              <w:t xml:space="preserve"> тыс.</w:t>
            </w:r>
          </w:p>
        </w:tc>
      </w:tr>
      <w:tr w:rsidR="008519B9" w:rsidRPr="00D65716" w:rsidTr="00B223E2">
        <w:trPr>
          <w:trHeight w:val="1136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913C68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22</w:t>
            </w:r>
            <w:r w:rsidRPr="00D10AA2">
              <w:rPr>
                <w:sz w:val="18"/>
                <w:szCs w:val="18"/>
              </w:rPr>
              <w:t>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205762" w:rsidP="00913C68">
            <w:pPr>
              <w:pStyle w:val="ConsPlusNormal"/>
              <w:rPr>
                <w:sz w:val="18"/>
                <w:szCs w:val="18"/>
              </w:rPr>
            </w:pPr>
            <w:hyperlink r:id="rId33" w:history="1">
              <w:r w:rsidR="008519B9" w:rsidRPr="00C206DE">
                <w:rPr>
                  <w:sz w:val="18"/>
                  <w:szCs w:val="18"/>
                </w:rPr>
                <w:t>77.11.10</w:t>
              </w:r>
            </w:hyperlink>
          </w:p>
          <w:p w:rsidR="008519B9" w:rsidRPr="00C206DE" w:rsidRDefault="008519B9" w:rsidP="00913C68"/>
          <w:p w:rsidR="008519B9" w:rsidRPr="00C206DE" w:rsidRDefault="008519B9" w:rsidP="00913C68"/>
          <w:p w:rsidR="008519B9" w:rsidRPr="00C206DE" w:rsidRDefault="008519B9" w:rsidP="00913C68"/>
          <w:p w:rsidR="008519B9" w:rsidRPr="00C206DE" w:rsidRDefault="008519B9" w:rsidP="00913C68"/>
          <w:p w:rsidR="008519B9" w:rsidRPr="00C206DE" w:rsidRDefault="008519B9" w:rsidP="00913C68"/>
          <w:p w:rsidR="008519B9" w:rsidRPr="00C206DE" w:rsidRDefault="008519B9" w:rsidP="00913C68"/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Услуги по аренде и лизингу легковых автомобилей и легких (не более 3,5 т) автотранспортных средств без водителя.</w:t>
            </w:r>
          </w:p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Пояснения по требуемой услуге: услуга по аренде и лизингу легковых автомобилей без водителя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мощность двигателя автомобиля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205762" w:rsidP="00913C68">
            <w:pPr>
              <w:pStyle w:val="ConsPlusNormal"/>
              <w:jc w:val="center"/>
              <w:rPr>
                <w:sz w:val="18"/>
                <w:szCs w:val="18"/>
              </w:rPr>
            </w:pPr>
            <w:hyperlink r:id="rId34" w:history="1">
              <w:r w:rsidR="008519B9" w:rsidRPr="00C206DE">
                <w:rPr>
                  <w:sz w:val="18"/>
                  <w:szCs w:val="18"/>
                </w:rPr>
                <w:t>251</w:t>
              </w:r>
            </w:hyperlink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Default="008519B9" w:rsidP="00913C68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Лошади</w:t>
            </w:r>
          </w:p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ная сила</w:t>
            </w: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A01881">
            <w:pPr>
              <w:pStyle w:val="ConsPlusNormal"/>
              <w:jc w:val="center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не более 200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</w:tcBorders>
          </w:tcPr>
          <w:p w:rsidR="008519B9" w:rsidRPr="00D65716" w:rsidRDefault="008519B9" w:rsidP="00913C68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510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913C68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тип коробки передач автомобиля, комплектация автомобиля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913C68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352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913C68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103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22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4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913C68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749"/>
        </w:trPr>
        <w:tc>
          <w:tcPr>
            <w:tcW w:w="468" w:type="dxa"/>
            <w:vMerge/>
            <w:tcBorders>
              <w:right w:val="single" w:sz="4" w:space="0" w:color="auto"/>
            </w:tcBorders>
          </w:tcPr>
          <w:p w:rsidR="008519B9" w:rsidRPr="00D10AA2" w:rsidRDefault="008519B9" w:rsidP="00913C68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услуга по аренде и лизингу легких (до 3,5 т) автотранспортных средств без водителя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мощность двигателя, тип коробки передач, комплектация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rPr>
                <w:rStyle w:val="10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rPr>
                <w:rStyle w:val="10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rPr>
                <w:rStyle w:val="10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913C68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913C68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234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6F1B74">
            <w:pPr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rPr>
                <w:sz w:val="18"/>
                <w:szCs w:val="18"/>
              </w:rPr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rPr>
                <w:rStyle w:val="10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rPr>
                <w:rStyle w:val="10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rPr>
                <w:rStyle w:val="10"/>
                <w:b w:val="0"/>
                <w:bCs w:val="0"/>
                <w:color w:val="auto"/>
                <w:sz w:val="18"/>
                <w:szCs w:val="18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6F1B74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1136"/>
        </w:trPr>
        <w:tc>
          <w:tcPr>
            <w:tcW w:w="468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8519B9" w:rsidRPr="00D10AA2" w:rsidRDefault="008519B9" w:rsidP="006F1B74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23</w:t>
            </w:r>
            <w:r w:rsidRPr="00D10AA2">
              <w:rPr>
                <w:sz w:val="18"/>
                <w:szCs w:val="18"/>
              </w:rPr>
              <w:t>.</w:t>
            </w:r>
          </w:p>
        </w:tc>
        <w:tc>
          <w:tcPr>
            <w:tcW w:w="8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Pr="00C206DE" w:rsidRDefault="00205762" w:rsidP="006F1B74">
            <w:pPr>
              <w:pStyle w:val="ConsPlusNormal"/>
              <w:rPr>
                <w:sz w:val="18"/>
                <w:szCs w:val="18"/>
              </w:rPr>
            </w:pPr>
            <w:hyperlink r:id="rId35" w:history="1">
              <w:r w:rsidR="008519B9" w:rsidRPr="00C206DE">
                <w:rPr>
                  <w:sz w:val="18"/>
                  <w:szCs w:val="18"/>
                </w:rPr>
                <w:t>61.90.10</w:t>
              </w:r>
            </w:hyperlink>
          </w:p>
        </w:tc>
        <w:tc>
          <w:tcPr>
            <w:tcW w:w="198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19B9" w:rsidRDefault="008519B9" w:rsidP="006F1B74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Услуги телекоммуникационные прочие. Пояснения по требуемым услугам: оказание услуг по предоставлению высокоскоростного доступа в информационно-телекоммуникацион</w:t>
            </w:r>
          </w:p>
          <w:p w:rsidR="008519B9" w:rsidRPr="00C206DE" w:rsidRDefault="008519B9" w:rsidP="006F1B74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ную сеть "Интернет"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pStyle w:val="ConsPlusNormal"/>
              <w:rPr>
                <w:sz w:val="18"/>
                <w:szCs w:val="18"/>
              </w:rPr>
            </w:pPr>
            <w:r w:rsidRPr="00C206DE">
              <w:rPr>
                <w:sz w:val="18"/>
                <w:szCs w:val="18"/>
              </w:rPr>
              <w:t>максимальная скорость соединения в информационно-телекоммуникационной сети "Интернет"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C206DE" w:rsidRDefault="008519B9" w:rsidP="006F1B74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6F1B74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519B9" w:rsidRPr="00D65716" w:rsidTr="00B223E2">
        <w:trPr>
          <w:trHeight w:val="1136"/>
        </w:trPr>
        <w:tc>
          <w:tcPr>
            <w:tcW w:w="468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6F1B74">
            <w:pPr>
              <w:pStyle w:val="ConsPlusNormal"/>
              <w:jc w:val="center"/>
              <w:rPr>
                <w:sz w:val="18"/>
                <w:szCs w:val="18"/>
              </w:rPr>
            </w:pPr>
          </w:p>
        </w:tc>
        <w:tc>
          <w:tcPr>
            <w:tcW w:w="8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Default="008519B9" w:rsidP="006F1B74">
            <w:pPr>
              <w:pStyle w:val="ConsPlusNormal"/>
            </w:pPr>
          </w:p>
        </w:tc>
        <w:tc>
          <w:tcPr>
            <w:tcW w:w="198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6F1B74">
            <w:pPr>
              <w:pStyle w:val="ConsPlusNormal"/>
              <w:rPr>
                <w:sz w:val="18"/>
                <w:szCs w:val="18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10AA2" w:rsidRDefault="008519B9" w:rsidP="006F1B74">
            <w:pPr>
              <w:pStyle w:val="ConsPlusNormal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предельная цена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Default="008519B9" w:rsidP="006F1B7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Default="008519B9" w:rsidP="006F1B74">
            <w:pPr>
              <w:pStyle w:val="ac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65716" w:rsidRDefault="008519B9" w:rsidP="006F1B74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19B9" w:rsidRPr="00D65716" w:rsidRDefault="008519B9" w:rsidP="006F1B74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519B9" w:rsidRPr="00D65716" w:rsidRDefault="008519B9" w:rsidP="006F1B74">
            <w:pPr>
              <w:pStyle w:val="ac"/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519B9" w:rsidRDefault="008519B9" w:rsidP="00C206DE">
      <w:pPr>
        <w:widowControl/>
        <w:ind w:firstLine="5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--------------------------------</w:t>
      </w:r>
    </w:p>
    <w:p w:rsidR="008519B9" w:rsidRDefault="008519B9" w:rsidP="00C206DE">
      <w:pPr>
        <w:widowControl/>
        <w:spacing w:before="200"/>
        <w:ind w:firstLine="5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&lt;*&gt; Периодичность приобретения средств вычислительной техники определяется максимальным сроком полезного использования и составляет 3 года.</w:t>
      </w:r>
    </w:p>
    <w:p w:rsidR="008519B9" w:rsidRDefault="008519B9" w:rsidP="00C206DE">
      <w:pPr>
        <w:widowControl/>
        <w:spacing w:before="200"/>
        <w:ind w:firstLine="54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&lt;**&gt; Периодичность приобретения мебели определяется максимальным сроком полезного использования и составляет 7 лет.</w:t>
      </w:r>
    </w:p>
    <w:p w:rsidR="008519B9" w:rsidRDefault="008519B9" w:rsidP="00C206DE">
      <w:pPr>
        <w:ind w:firstLine="0"/>
        <w:jc w:val="left"/>
      </w:pPr>
    </w:p>
    <w:p w:rsidR="008519B9" w:rsidRDefault="008519B9" w:rsidP="00C206DE">
      <w:pPr>
        <w:ind w:firstLine="0"/>
        <w:jc w:val="center"/>
      </w:pPr>
      <w:r>
        <w:t>________</w:t>
      </w:r>
    </w:p>
    <w:p w:rsidR="008519B9" w:rsidRDefault="008519B9" w:rsidP="00C206DE">
      <w:pPr>
        <w:ind w:firstLine="0"/>
        <w:jc w:val="left"/>
      </w:pPr>
    </w:p>
    <w:bookmarkEnd w:id="0"/>
    <w:p w:rsidR="008519B9" w:rsidRPr="008B41EC" w:rsidRDefault="008519B9" w:rsidP="00C206DE">
      <w:pPr>
        <w:tabs>
          <w:tab w:val="left" w:pos="889"/>
        </w:tabs>
        <w:ind w:firstLine="0"/>
      </w:pPr>
    </w:p>
    <w:sectPr w:rsidR="008519B9" w:rsidRPr="008B41EC" w:rsidSect="0093276F">
      <w:headerReference w:type="even" r:id="rId36"/>
      <w:headerReference w:type="default" r:id="rId37"/>
      <w:pgSz w:w="16838" w:h="11906" w:orient="landscape"/>
      <w:pgMar w:top="1418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2528" w:rsidRDefault="001C2528" w:rsidP="00D5623D">
      <w:r>
        <w:separator/>
      </w:r>
    </w:p>
  </w:endnote>
  <w:endnote w:type="continuationSeparator" w:id="1">
    <w:p w:rsidR="001C2528" w:rsidRDefault="001C2528" w:rsidP="00D5623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2528" w:rsidRDefault="001C2528" w:rsidP="00D5623D">
      <w:r>
        <w:separator/>
      </w:r>
    </w:p>
  </w:footnote>
  <w:footnote w:type="continuationSeparator" w:id="1">
    <w:p w:rsidR="001C2528" w:rsidRDefault="001C2528" w:rsidP="00D5623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9B9" w:rsidRDefault="00205762" w:rsidP="009E1638">
    <w:pPr>
      <w:pStyle w:val="ad"/>
      <w:framePr w:wrap="around" w:vAnchor="text" w:hAnchor="margin" w:xAlign="center" w:y="1"/>
      <w:rPr>
        <w:rStyle w:val="af1"/>
        <w:rFonts w:cs="Arial"/>
      </w:rPr>
    </w:pPr>
    <w:r>
      <w:rPr>
        <w:rStyle w:val="af1"/>
        <w:rFonts w:cs="Arial"/>
      </w:rPr>
      <w:fldChar w:fldCharType="begin"/>
    </w:r>
    <w:r w:rsidR="008519B9">
      <w:rPr>
        <w:rStyle w:val="af1"/>
        <w:rFonts w:cs="Arial"/>
      </w:rPr>
      <w:instrText xml:space="preserve">PAGE  </w:instrText>
    </w:r>
    <w:r>
      <w:rPr>
        <w:rStyle w:val="af1"/>
        <w:rFonts w:cs="Arial"/>
      </w:rPr>
      <w:fldChar w:fldCharType="end"/>
    </w:r>
  </w:p>
  <w:p w:rsidR="008519B9" w:rsidRDefault="008519B9">
    <w:pPr>
      <w:pStyle w:val="ad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519B9" w:rsidRDefault="00205762" w:rsidP="009E1638">
    <w:pPr>
      <w:pStyle w:val="ad"/>
      <w:framePr w:wrap="around" w:vAnchor="text" w:hAnchor="margin" w:xAlign="center" w:y="1"/>
      <w:rPr>
        <w:rStyle w:val="af1"/>
        <w:rFonts w:cs="Arial"/>
      </w:rPr>
    </w:pPr>
    <w:r>
      <w:rPr>
        <w:rStyle w:val="af1"/>
        <w:rFonts w:cs="Arial"/>
      </w:rPr>
      <w:fldChar w:fldCharType="begin"/>
    </w:r>
    <w:r w:rsidR="008519B9">
      <w:rPr>
        <w:rStyle w:val="af1"/>
        <w:rFonts w:cs="Arial"/>
      </w:rPr>
      <w:instrText xml:space="preserve">PAGE  </w:instrText>
    </w:r>
    <w:r>
      <w:rPr>
        <w:rStyle w:val="af1"/>
        <w:rFonts w:cs="Arial"/>
      </w:rPr>
      <w:fldChar w:fldCharType="separate"/>
    </w:r>
    <w:r w:rsidR="006A3C28">
      <w:rPr>
        <w:rStyle w:val="af1"/>
        <w:rFonts w:cs="Arial"/>
        <w:noProof/>
      </w:rPr>
      <w:t>3</w:t>
    </w:r>
    <w:r>
      <w:rPr>
        <w:rStyle w:val="af1"/>
        <w:rFonts w:cs="Arial"/>
      </w:rPr>
      <w:fldChar w:fldCharType="end"/>
    </w:r>
  </w:p>
  <w:p w:rsidR="008519B9" w:rsidRPr="00542263" w:rsidRDefault="008519B9" w:rsidP="00542263">
    <w:pPr>
      <w:pStyle w:val="ad"/>
      <w:jc w:val="center"/>
      <w:rPr>
        <w:rFonts w:ascii="Times New Roman" w:hAnsi="Times New Roman" w:cs="Times New Roman"/>
      </w:rPr>
    </w:pPr>
  </w:p>
  <w:p w:rsidR="008519B9" w:rsidRDefault="008519B9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B74012"/>
    <w:multiLevelType w:val="multilevel"/>
    <w:tmpl w:val="773818AA"/>
    <w:lvl w:ilvl="0">
      <w:start w:val="1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  <w:b/>
        <w:sz w:val="28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/>
        <w:sz w:val="24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cs="Times New Roman" w:hint="default"/>
        <w:b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23EF5"/>
    <w:rsid w:val="000052E3"/>
    <w:rsid w:val="00012B27"/>
    <w:rsid w:val="00022F03"/>
    <w:rsid w:val="00023BC8"/>
    <w:rsid w:val="00024354"/>
    <w:rsid w:val="0003346B"/>
    <w:rsid w:val="00061120"/>
    <w:rsid w:val="00065CDB"/>
    <w:rsid w:val="00090A72"/>
    <w:rsid w:val="000A6499"/>
    <w:rsid w:val="000A7578"/>
    <w:rsid w:val="000C03B0"/>
    <w:rsid w:val="000C1862"/>
    <w:rsid w:val="000E41BF"/>
    <w:rsid w:val="0012727E"/>
    <w:rsid w:val="001273E0"/>
    <w:rsid w:val="00171915"/>
    <w:rsid w:val="00187F0F"/>
    <w:rsid w:val="001975CD"/>
    <w:rsid w:val="001A20B8"/>
    <w:rsid w:val="001C0C37"/>
    <w:rsid w:val="001C2528"/>
    <w:rsid w:val="001E4037"/>
    <w:rsid w:val="00204783"/>
    <w:rsid w:val="00205762"/>
    <w:rsid w:val="0021496F"/>
    <w:rsid w:val="00223EF5"/>
    <w:rsid w:val="00235F1D"/>
    <w:rsid w:val="0023696F"/>
    <w:rsid w:val="00252D03"/>
    <w:rsid w:val="002559F9"/>
    <w:rsid w:val="00284423"/>
    <w:rsid w:val="002848E7"/>
    <w:rsid w:val="002C5674"/>
    <w:rsid w:val="002C6D5B"/>
    <w:rsid w:val="002D5DAB"/>
    <w:rsid w:val="002D7CCF"/>
    <w:rsid w:val="002F2F92"/>
    <w:rsid w:val="002F58BA"/>
    <w:rsid w:val="00302C47"/>
    <w:rsid w:val="003036CB"/>
    <w:rsid w:val="00305C1D"/>
    <w:rsid w:val="00320EC8"/>
    <w:rsid w:val="00352519"/>
    <w:rsid w:val="003657B8"/>
    <w:rsid w:val="00384F98"/>
    <w:rsid w:val="0038544E"/>
    <w:rsid w:val="00395578"/>
    <w:rsid w:val="003A4E9B"/>
    <w:rsid w:val="003C6DAE"/>
    <w:rsid w:val="00450C72"/>
    <w:rsid w:val="00454962"/>
    <w:rsid w:val="00455E7C"/>
    <w:rsid w:val="004618F0"/>
    <w:rsid w:val="004E166A"/>
    <w:rsid w:val="004E3987"/>
    <w:rsid w:val="00516661"/>
    <w:rsid w:val="005253F7"/>
    <w:rsid w:val="00531C1C"/>
    <w:rsid w:val="00542263"/>
    <w:rsid w:val="00551E8E"/>
    <w:rsid w:val="005552B6"/>
    <w:rsid w:val="0055782D"/>
    <w:rsid w:val="005607F7"/>
    <w:rsid w:val="00560DCB"/>
    <w:rsid w:val="005664F7"/>
    <w:rsid w:val="005716E1"/>
    <w:rsid w:val="005829C0"/>
    <w:rsid w:val="005863D6"/>
    <w:rsid w:val="005A04CC"/>
    <w:rsid w:val="005A0E51"/>
    <w:rsid w:val="005A73D4"/>
    <w:rsid w:val="005C00F3"/>
    <w:rsid w:val="005E6BD0"/>
    <w:rsid w:val="005F4426"/>
    <w:rsid w:val="00661B87"/>
    <w:rsid w:val="00666269"/>
    <w:rsid w:val="00666A76"/>
    <w:rsid w:val="0066724E"/>
    <w:rsid w:val="006A228F"/>
    <w:rsid w:val="006A3C28"/>
    <w:rsid w:val="006B125F"/>
    <w:rsid w:val="006E7074"/>
    <w:rsid w:val="006F1B74"/>
    <w:rsid w:val="00707494"/>
    <w:rsid w:val="0075059D"/>
    <w:rsid w:val="0077044A"/>
    <w:rsid w:val="007704AC"/>
    <w:rsid w:val="007B110D"/>
    <w:rsid w:val="007B3652"/>
    <w:rsid w:val="007C4812"/>
    <w:rsid w:val="007D0366"/>
    <w:rsid w:val="007D0CD1"/>
    <w:rsid w:val="007E3296"/>
    <w:rsid w:val="0083504A"/>
    <w:rsid w:val="008519B9"/>
    <w:rsid w:val="00855CB1"/>
    <w:rsid w:val="00870ECB"/>
    <w:rsid w:val="00877773"/>
    <w:rsid w:val="008B41EC"/>
    <w:rsid w:val="008D5196"/>
    <w:rsid w:val="008E4A51"/>
    <w:rsid w:val="008E4BFF"/>
    <w:rsid w:val="008E6D75"/>
    <w:rsid w:val="008F3EB3"/>
    <w:rsid w:val="00901843"/>
    <w:rsid w:val="00913C68"/>
    <w:rsid w:val="00923328"/>
    <w:rsid w:val="0093276F"/>
    <w:rsid w:val="00937FC6"/>
    <w:rsid w:val="00955B1A"/>
    <w:rsid w:val="00983C98"/>
    <w:rsid w:val="00990E9F"/>
    <w:rsid w:val="00994094"/>
    <w:rsid w:val="009D0036"/>
    <w:rsid w:val="009E1638"/>
    <w:rsid w:val="009F313A"/>
    <w:rsid w:val="009F6277"/>
    <w:rsid w:val="00A01881"/>
    <w:rsid w:val="00A01B2B"/>
    <w:rsid w:val="00A035AF"/>
    <w:rsid w:val="00A05927"/>
    <w:rsid w:val="00A158D8"/>
    <w:rsid w:val="00A209B5"/>
    <w:rsid w:val="00A24205"/>
    <w:rsid w:val="00A43122"/>
    <w:rsid w:val="00A53779"/>
    <w:rsid w:val="00A754F9"/>
    <w:rsid w:val="00A84DA8"/>
    <w:rsid w:val="00A87090"/>
    <w:rsid w:val="00AA3BF4"/>
    <w:rsid w:val="00AA778C"/>
    <w:rsid w:val="00AC4596"/>
    <w:rsid w:val="00AC7592"/>
    <w:rsid w:val="00B0107F"/>
    <w:rsid w:val="00B10EBA"/>
    <w:rsid w:val="00B12D81"/>
    <w:rsid w:val="00B223E2"/>
    <w:rsid w:val="00B271D0"/>
    <w:rsid w:val="00B52AC8"/>
    <w:rsid w:val="00B6127E"/>
    <w:rsid w:val="00B86408"/>
    <w:rsid w:val="00BB558D"/>
    <w:rsid w:val="00BE0A31"/>
    <w:rsid w:val="00BE56B0"/>
    <w:rsid w:val="00C17F9B"/>
    <w:rsid w:val="00C206DE"/>
    <w:rsid w:val="00C34320"/>
    <w:rsid w:val="00C42A9E"/>
    <w:rsid w:val="00C813C3"/>
    <w:rsid w:val="00CA5BC2"/>
    <w:rsid w:val="00CB2E2A"/>
    <w:rsid w:val="00CB46BA"/>
    <w:rsid w:val="00D06419"/>
    <w:rsid w:val="00D10AA2"/>
    <w:rsid w:val="00D26726"/>
    <w:rsid w:val="00D271FE"/>
    <w:rsid w:val="00D43363"/>
    <w:rsid w:val="00D5304A"/>
    <w:rsid w:val="00D5623D"/>
    <w:rsid w:val="00D65716"/>
    <w:rsid w:val="00D65B9E"/>
    <w:rsid w:val="00D84264"/>
    <w:rsid w:val="00D96C44"/>
    <w:rsid w:val="00D97FF7"/>
    <w:rsid w:val="00DA1EA1"/>
    <w:rsid w:val="00DA5545"/>
    <w:rsid w:val="00DD17A2"/>
    <w:rsid w:val="00DD57EC"/>
    <w:rsid w:val="00DD7570"/>
    <w:rsid w:val="00DE4C37"/>
    <w:rsid w:val="00DF34BA"/>
    <w:rsid w:val="00E0012D"/>
    <w:rsid w:val="00E412F5"/>
    <w:rsid w:val="00E50DA9"/>
    <w:rsid w:val="00E64F16"/>
    <w:rsid w:val="00EC3B13"/>
    <w:rsid w:val="00ED1283"/>
    <w:rsid w:val="00EF6A38"/>
    <w:rsid w:val="00F24436"/>
    <w:rsid w:val="00F36F67"/>
    <w:rsid w:val="00F611EB"/>
    <w:rsid w:val="00F62EBB"/>
    <w:rsid w:val="00F7420E"/>
    <w:rsid w:val="00F807C2"/>
    <w:rsid w:val="00FA7188"/>
    <w:rsid w:val="00FB47A8"/>
    <w:rsid w:val="00FC3936"/>
    <w:rsid w:val="00FC7DA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37FC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37FC6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937FC6"/>
    <w:rPr>
      <w:rFonts w:ascii="Arial" w:hAnsi="Arial" w:cs="Arial"/>
      <w:b/>
      <w:bCs/>
      <w:color w:val="26282F"/>
      <w:sz w:val="24"/>
      <w:szCs w:val="24"/>
      <w:lang w:eastAsia="ru-RU"/>
    </w:rPr>
  </w:style>
  <w:style w:type="table" w:styleId="a3">
    <w:name w:val="Table Grid"/>
    <w:basedOn w:val="a1"/>
    <w:uiPriority w:val="99"/>
    <w:rsid w:val="00955B1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4">
    <w:name w:val="Гипертекстовая ссылка"/>
    <w:basedOn w:val="a0"/>
    <w:uiPriority w:val="99"/>
    <w:rsid w:val="00F36F67"/>
    <w:rPr>
      <w:rFonts w:cs="Times New Roman"/>
      <w:color w:val="106BBE"/>
    </w:rPr>
  </w:style>
  <w:style w:type="paragraph" w:customStyle="1" w:styleId="a5">
    <w:name w:val="Прижатый влево"/>
    <w:basedOn w:val="a"/>
    <w:next w:val="a"/>
    <w:uiPriority w:val="99"/>
    <w:rsid w:val="00F36F67"/>
    <w:pPr>
      <w:widowControl/>
      <w:ind w:firstLine="0"/>
      <w:jc w:val="left"/>
    </w:pPr>
    <w:rPr>
      <w:rFonts w:eastAsia="Calibri"/>
      <w:lang w:eastAsia="en-US"/>
    </w:rPr>
  </w:style>
  <w:style w:type="paragraph" w:styleId="a6">
    <w:name w:val="No Spacing"/>
    <w:uiPriority w:val="99"/>
    <w:qFormat/>
    <w:rsid w:val="00B86408"/>
    <w:rPr>
      <w:rFonts w:ascii="Times New Roman" w:hAnsi="Times New Roman"/>
      <w:sz w:val="24"/>
      <w:szCs w:val="16"/>
      <w:lang w:eastAsia="en-US"/>
    </w:rPr>
  </w:style>
  <w:style w:type="paragraph" w:styleId="a7">
    <w:name w:val="List Paragraph"/>
    <w:basedOn w:val="a"/>
    <w:uiPriority w:val="99"/>
    <w:qFormat/>
    <w:rsid w:val="00B86408"/>
    <w:pPr>
      <w:widowControl/>
      <w:autoSpaceDE/>
      <w:autoSpaceDN/>
      <w:adjustRightInd/>
      <w:spacing w:after="200" w:line="276" w:lineRule="auto"/>
      <w:ind w:left="720" w:firstLine="0"/>
      <w:contextualSpacing/>
      <w:jc w:val="left"/>
    </w:pPr>
    <w:rPr>
      <w:rFonts w:ascii="Times New Roman" w:eastAsia="Calibri" w:hAnsi="Times New Roman" w:cs="Times New Roman"/>
      <w:szCs w:val="16"/>
      <w:lang w:eastAsia="en-US"/>
    </w:rPr>
  </w:style>
  <w:style w:type="paragraph" w:styleId="a8">
    <w:name w:val="Balloon Text"/>
    <w:basedOn w:val="a"/>
    <w:link w:val="a9"/>
    <w:uiPriority w:val="99"/>
    <w:semiHidden/>
    <w:rsid w:val="00395578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395578"/>
    <w:rPr>
      <w:rFonts w:ascii="Segoe UI" w:hAnsi="Segoe UI" w:cs="Segoe UI"/>
      <w:sz w:val="18"/>
      <w:szCs w:val="18"/>
    </w:rPr>
  </w:style>
  <w:style w:type="character" w:customStyle="1" w:styleId="aa">
    <w:name w:val="Цветовое выделение"/>
    <w:uiPriority w:val="99"/>
    <w:rsid w:val="00A209B5"/>
    <w:rPr>
      <w:b/>
      <w:color w:val="26282F"/>
    </w:rPr>
  </w:style>
  <w:style w:type="paragraph" w:customStyle="1" w:styleId="ab">
    <w:name w:val="Заголовок статьи"/>
    <w:basedOn w:val="a"/>
    <w:next w:val="a"/>
    <w:uiPriority w:val="99"/>
    <w:rsid w:val="00A209B5"/>
    <w:pPr>
      <w:widowControl/>
      <w:ind w:left="1612" w:hanging="892"/>
    </w:pPr>
    <w:rPr>
      <w:rFonts w:eastAsia="Calibri"/>
      <w:lang w:eastAsia="en-US"/>
    </w:rPr>
  </w:style>
  <w:style w:type="paragraph" w:customStyle="1" w:styleId="ac">
    <w:name w:val="Нормальный (таблица)"/>
    <w:basedOn w:val="a"/>
    <w:next w:val="a"/>
    <w:uiPriority w:val="99"/>
    <w:rsid w:val="00937FC6"/>
    <w:pPr>
      <w:ind w:firstLine="0"/>
    </w:pPr>
  </w:style>
  <w:style w:type="paragraph" w:styleId="ad">
    <w:name w:val="header"/>
    <w:basedOn w:val="a"/>
    <w:link w:val="ae"/>
    <w:uiPriority w:val="99"/>
    <w:rsid w:val="00D5623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D5623D"/>
    <w:rPr>
      <w:rFonts w:ascii="Arial" w:hAnsi="Arial" w:cs="Arial"/>
      <w:sz w:val="24"/>
      <w:szCs w:val="24"/>
      <w:lang w:eastAsia="ru-RU"/>
    </w:rPr>
  </w:style>
  <w:style w:type="paragraph" w:styleId="af">
    <w:name w:val="footer"/>
    <w:basedOn w:val="a"/>
    <w:link w:val="af0"/>
    <w:uiPriority w:val="99"/>
    <w:rsid w:val="00D5623D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locked/>
    <w:rsid w:val="00D5623D"/>
    <w:rPr>
      <w:rFonts w:ascii="Arial" w:hAnsi="Arial" w:cs="Arial"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B6127E"/>
    <w:pPr>
      <w:widowControl w:val="0"/>
      <w:autoSpaceDE w:val="0"/>
      <w:autoSpaceDN w:val="0"/>
    </w:pPr>
    <w:rPr>
      <w:rFonts w:ascii="Times New Roman" w:hAnsi="Times New Roman"/>
      <w:sz w:val="24"/>
      <w:szCs w:val="20"/>
    </w:rPr>
  </w:style>
  <w:style w:type="character" w:styleId="af1">
    <w:name w:val="page number"/>
    <w:basedOn w:val="a0"/>
    <w:uiPriority w:val="99"/>
    <w:rsid w:val="0093276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4F04F0A29323C7E0556F8794C4ECE86AF62E3FD6FF33B32F5F4655420ACC9D42154860E3661B042Q00FK" TargetMode="External"/><Relationship Id="rId13" Type="http://schemas.openxmlformats.org/officeDocument/2006/relationships/hyperlink" Target="consultantplus://offline/ref=24F04F0A29323C7E0556F8794C4ECE86AF62E3FD6FF33B32F5F4655420ACC9D42154860E356BB742Q005K" TargetMode="External"/><Relationship Id="rId18" Type="http://schemas.openxmlformats.org/officeDocument/2006/relationships/hyperlink" Target="consultantplus://offline/ref=24F04F0A29323C7E0556F8794C4ECE86AF62E3FD6FF33B32F5F4655420ACC9D42154860E356BB746Q007K" TargetMode="External"/><Relationship Id="rId26" Type="http://schemas.openxmlformats.org/officeDocument/2006/relationships/hyperlink" Target="consultantplus://offline/ref=24F04F0A29323C7E0556F8794C4ECE86AF62E3FD6FF33B32F5F4655420ACC9D42154860E3561BA4BQ005K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4F04F0A29323C7E0556F8794C4ECE86AF63E5FA63F63B32F5F4655420ACC9D42154860E3768B045Q000K" TargetMode="External"/><Relationship Id="rId34" Type="http://schemas.openxmlformats.org/officeDocument/2006/relationships/hyperlink" Target="consultantplus://offline/ref=24F04F0A29323C7E0556F8794C4ECE86AF63E5FA63F63B32F5F4655420ACC9D42154860E3768B045Q000K" TargetMode="External"/><Relationship Id="rId7" Type="http://schemas.openxmlformats.org/officeDocument/2006/relationships/hyperlink" Target="garantF1://12064673.0" TargetMode="External"/><Relationship Id="rId12" Type="http://schemas.openxmlformats.org/officeDocument/2006/relationships/hyperlink" Target="consultantplus://offline/ref=24F04F0A29323C7E0556F8794C4ECE86AF62E3FD6FF33B32F5F4655420ACC9D42154860E3661B142Q001K" TargetMode="External"/><Relationship Id="rId17" Type="http://schemas.openxmlformats.org/officeDocument/2006/relationships/hyperlink" Target="consultantplus://offline/ref=24F04F0A29323C7E0556F8794C4ECE86AF62E3FD6FF33B32F5F4655420ACC9D42154860E356BB740Q007K" TargetMode="External"/><Relationship Id="rId25" Type="http://schemas.openxmlformats.org/officeDocument/2006/relationships/hyperlink" Target="consultantplus://offline/ref=24F04F0A29323C7E0556F8794C4ECE86AF62E3FD6FF33B32F5F4655420ACC9D42154860E356CB542Q007K" TargetMode="External"/><Relationship Id="rId33" Type="http://schemas.openxmlformats.org/officeDocument/2006/relationships/hyperlink" Target="consultantplus://offline/ref=24F04F0A29323C7E0556F8794C4ECE86AF62E3FD6FF33B32F5F4655420ACC9D42154860E346BB24BQ004K" TargetMode="External"/><Relationship Id="rId38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consultantplus://offline/ref=24F04F0A29323C7E0556F8794C4ECE86AF62E3FD6FF33B32F5F4655420ACC9D42154860E356BB741Q003K" TargetMode="External"/><Relationship Id="rId20" Type="http://schemas.openxmlformats.org/officeDocument/2006/relationships/hyperlink" Target="consultantplus://offline/ref=24F04F0A29323C7E0556F8794C4ECE86AF62E3FD6FF33B32F5F4655420ACC9D42154860E356BB74BQ001K" TargetMode="External"/><Relationship Id="rId29" Type="http://schemas.openxmlformats.org/officeDocument/2006/relationships/hyperlink" Target="consultantplus://offline/ref=24F04F0A29323C7E0556F8794C4ECE86AF63E5FA63F63B32F5F4655420ACC9D42154860E3768B045Q000K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4F04F0A29323C7E0556F8794C4ECE86AF62E3FD6FF33B32F5F4655420ACC9D42154860E3661B045Q001K" TargetMode="External"/><Relationship Id="rId24" Type="http://schemas.openxmlformats.org/officeDocument/2006/relationships/hyperlink" Target="consultantplus://offline/ref=24F04F0A29323C7E0556F8794C4ECE86AF62E3FD6FF33B32F5F4655420ACC9D42154860E356CB44BQ00FK" TargetMode="External"/><Relationship Id="rId32" Type="http://schemas.openxmlformats.org/officeDocument/2006/relationships/hyperlink" Target="consultantplus://offline/ref=4D8ACAD4DB544900EA49D0A8BA5F7A75AE7F693EC092D739077EF2EB617614E64B75352988C70BF5850B18BCF9410E4F79112AB84EB183E6c2I0H" TargetMode="External"/><Relationship Id="rId37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24F04F0A29323C7E0556F8794C4ECE86AF62E3FD6FF33B32F5F4655420ACC9D42154860E356BB741Q007K" TargetMode="External"/><Relationship Id="rId23" Type="http://schemas.openxmlformats.org/officeDocument/2006/relationships/hyperlink" Target="consultantplus://offline/ref=24F04F0A29323C7E0556F8794C4ECE86AF63E5FA63F63B32F5F4655420ACC9D42154860E3768B045Q000K" TargetMode="External"/><Relationship Id="rId28" Type="http://schemas.openxmlformats.org/officeDocument/2006/relationships/hyperlink" Target="consultantplus://offline/ref=24F04F0A29323C7E0556F8794C4ECE86AF62E3FD6FF33B32F5F4655420ACC9D42154860E3561BA4BQ001K" TargetMode="External"/><Relationship Id="rId36" Type="http://schemas.openxmlformats.org/officeDocument/2006/relationships/header" Target="header1.xml"/><Relationship Id="rId10" Type="http://schemas.openxmlformats.org/officeDocument/2006/relationships/hyperlink" Target="consultantplus://offline/ref=24F04F0A29323C7E0556F8794C4ECE86AF62E3FD6FF33B32F5F4655420ACC9D42154860E3661B047Q005K" TargetMode="External"/><Relationship Id="rId19" Type="http://schemas.openxmlformats.org/officeDocument/2006/relationships/hyperlink" Target="consultantplus://offline/ref=24F04F0A29323C7E0556F8794C4ECE86AF62E3FD6FF33B32F5F4655420ACC9D42154860E356BB745Q00FK" TargetMode="External"/><Relationship Id="rId31" Type="http://schemas.openxmlformats.org/officeDocument/2006/relationships/hyperlink" Target="consultantplus://offline/ref=24F04F0A29323C7E0556F8794C4ECE86AF63E5FA63F63B32F5F4655420ACC9D42154860E3768B347Q002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4F04F0A29323C7E0556F8794C4ECE86AF62E3FD6FF33B32F5F4655420ACC9D42154860E3661B040Q00FK" TargetMode="External"/><Relationship Id="rId14" Type="http://schemas.openxmlformats.org/officeDocument/2006/relationships/hyperlink" Target="consultantplus://offline/ref=24F04F0A29323C7E0556F8794C4ECE86AF62E3FD6FF33B32F5F4655420ACC9D42154860E356BB742Q001K" TargetMode="External"/><Relationship Id="rId22" Type="http://schemas.openxmlformats.org/officeDocument/2006/relationships/hyperlink" Target="consultantplus://offline/ref=24F04F0A29323C7E0556F8794C4ECE86AF62E3FD6FF33B32F5F4655420ACC9D42154860E356BB74AQ007K" TargetMode="External"/><Relationship Id="rId27" Type="http://schemas.openxmlformats.org/officeDocument/2006/relationships/hyperlink" Target="consultantplus://offline/ref=24F04F0A29323C7E0556F8794C4ECE86AF63E5FA63F63B32F5F4655420ACC9D42154860E3768B045Q000K" TargetMode="External"/><Relationship Id="rId30" Type="http://schemas.openxmlformats.org/officeDocument/2006/relationships/hyperlink" Target="consultantplus://offline/ref=24F04F0A29323C7E0556F8794C4ECE86AF62E3FD6FF33B32F5F4655420ACC9D42154860E3469B645Q003K" TargetMode="External"/><Relationship Id="rId35" Type="http://schemas.openxmlformats.org/officeDocument/2006/relationships/hyperlink" Target="consultantplus://offline/ref=24F04F0A29323C7E0556F8794C4ECE86AF62E3FD6FF33B32F5F4655420ACC9D42154860E3469B740Q003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2272</Words>
  <Characters>12953</Characters>
  <Application>Microsoft Office Word</Application>
  <DocSecurity>0</DocSecurity>
  <Lines>107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2</vt:lpstr>
    </vt:vector>
  </TitlesOfParts>
  <Company/>
  <LinksUpToDate>false</LinksUpToDate>
  <CharactersWithSpaces>15195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2</dc:title>
  <dc:creator>дед</dc:creator>
  <cp:lastModifiedBy>Torg</cp:lastModifiedBy>
  <cp:revision>2</cp:revision>
  <cp:lastPrinted>2021-08-05T06:56:00Z</cp:lastPrinted>
  <dcterms:created xsi:type="dcterms:W3CDTF">2023-09-12T07:47:00Z</dcterms:created>
  <dcterms:modified xsi:type="dcterms:W3CDTF">2023-09-12T07:47:00Z</dcterms:modified>
</cp:coreProperties>
</file>